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74" w:tblpY="33"/>
        <w:tblW w:w="10314" w:type="dxa"/>
        <w:tblLayout w:type="fixed"/>
        <w:tblLook w:val="0000" w:firstRow="0" w:lastRow="0" w:firstColumn="0" w:lastColumn="0" w:noHBand="0" w:noVBand="0"/>
      </w:tblPr>
      <w:tblGrid>
        <w:gridCol w:w="10314"/>
      </w:tblGrid>
      <w:tr w:rsidR="003C2520" w14:paraId="2FECFFE6" w14:textId="77777777" w:rsidTr="002E79DD">
        <w:trPr>
          <w:trHeight w:hRule="exact" w:val="1701"/>
        </w:trPr>
        <w:tc>
          <w:tcPr>
            <w:tcW w:w="10314" w:type="dxa"/>
            <w:shd w:val="clear" w:color="auto" w:fill="auto"/>
            <w:vAlign w:val="center"/>
          </w:tcPr>
          <w:p w14:paraId="4087AC62" w14:textId="5575798D" w:rsidR="003C2520" w:rsidRPr="00E6760B" w:rsidRDefault="00702057" w:rsidP="002E79DD">
            <w:pPr>
              <w:spacing w:before="40" w:after="20"/>
              <w:ind w:left="113" w:right="113"/>
              <w:jc w:val="center"/>
              <w:rPr>
                <w:rFonts w:ascii="Arial" w:hAnsi="Arial" w:cs="Arial"/>
                <w:b/>
                <w:noProof/>
                <w:sz w:val="30"/>
                <w:szCs w:val="30"/>
                <w:lang w:val="en-US"/>
              </w:rPr>
            </w:pPr>
            <w:r w:rsidRPr="00702057">
              <w:rPr>
                <w:rFonts w:ascii="Arial" w:hAnsi="Arial" w:cs="Arial"/>
                <w:b/>
                <w:noProof/>
                <w:sz w:val="30"/>
                <w:szCs w:val="30"/>
                <w:lang w:val="en-US"/>
              </w:rPr>
              <mc:AlternateContent>
                <mc:Choice Requires="wps">
                  <w:drawing>
                    <wp:anchor distT="0" distB="0" distL="114300" distR="114300" simplePos="0" relativeHeight="251664896" behindDoc="0" locked="0" layoutInCell="1" allowOverlap="1" wp14:anchorId="1D2D70FA" wp14:editId="10EF2A64">
                      <wp:simplePos x="0" y="0"/>
                      <wp:positionH relativeFrom="column">
                        <wp:posOffset>1276985</wp:posOffset>
                      </wp:positionH>
                      <wp:positionV relativeFrom="paragraph">
                        <wp:posOffset>121285</wp:posOffset>
                      </wp:positionV>
                      <wp:extent cx="3868420" cy="8718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871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4F99D" w14:textId="77777777" w:rsidR="00702057" w:rsidRPr="00241717" w:rsidRDefault="00702057" w:rsidP="00702057">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7F28E41B" w14:textId="5952D4B3" w:rsidR="00702057" w:rsidRPr="00241717" w:rsidRDefault="00702057" w:rsidP="00702057">
                                  <w:pPr>
                                    <w:spacing w:line="360" w:lineRule="auto"/>
                                    <w:jc w:val="center"/>
                                    <w:rPr>
                                      <w:rFonts w:ascii="Arial" w:hAnsi="Arial" w:cs="Arial"/>
                                      <w:b/>
                                      <w:sz w:val="40"/>
                                      <w:szCs w:val="40"/>
                                    </w:rPr>
                                  </w:pPr>
                                  <w:r>
                                    <w:rPr>
                                      <w:rFonts w:ascii="Arial" w:hAnsi="Arial" w:cs="Arial"/>
                                      <w:b/>
                                      <w:sz w:val="40"/>
                                      <w:szCs w:val="40"/>
                                    </w:rPr>
                                    <w:t xml:space="preserve">MIG WELDER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D70FA" id="_x0000_t202" coordsize="21600,21600" o:spt="202" path="m,l,21600r21600,l21600,xe">
                      <v:stroke joinstyle="miter"/>
                      <v:path gradientshapeok="t" o:connecttype="rect"/>
                    </v:shapetype>
                    <v:shape id="Text Box 25" o:spid="_x0000_s1026" type="#_x0000_t202" style="position:absolute;left:0;text-align:left;margin-left:100.55pt;margin-top:9.55pt;width:304.6pt;height:68.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" stroked="f">
                      <v:fill opacity="0"/>
                      <v:textbox>
                        <w:txbxContent>
                          <w:p w14:paraId="6644F99D" w14:textId="77777777" w:rsidR="00702057" w:rsidRPr="00241717" w:rsidRDefault="00702057" w:rsidP="00702057">
                            <w:pPr>
                              <w:spacing w:line="360" w:lineRule="auto"/>
                              <w:jc w:val="center"/>
                              <w:rPr>
                                <w:rFonts w:ascii="Arial" w:hAnsi="Arial" w:cs="Arial"/>
                                <w:b/>
                                <w:sz w:val="36"/>
                                <w:szCs w:val="36"/>
                              </w:rPr>
                            </w:pPr>
                            <w:r w:rsidRPr="00241717">
                              <w:rPr>
                                <w:rFonts w:ascii="Arial" w:hAnsi="Arial" w:cs="Arial"/>
                                <w:b/>
                                <w:sz w:val="36"/>
                                <w:szCs w:val="36"/>
                              </w:rPr>
                              <w:t>SAFE OPERATING PROCEDURE</w:t>
                            </w:r>
                          </w:p>
                          <w:p w14:paraId="7F28E41B" w14:textId="5952D4B3" w:rsidR="00702057" w:rsidRPr="00241717" w:rsidRDefault="00702057" w:rsidP="00702057">
                            <w:pPr>
                              <w:spacing w:line="360" w:lineRule="auto"/>
                              <w:jc w:val="center"/>
                              <w:rPr>
                                <w:rFonts w:ascii="Arial" w:hAnsi="Arial" w:cs="Arial"/>
                                <w:b/>
                                <w:sz w:val="40"/>
                                <w:szCs w:val="40"/>
                              </w:rPr>
                            </w:pPr>
                            <w:r>
                              <w:rPr>
                                <w:rFonts w:ascii="Arial" w:hAnsi="Arial" w:cs="Arial"/>
                                <w:b/>
                                <w:sz w:val="40"/>
                                <w:szCs w:val="40"/>
                              </w:rPr>
                              <w:t xml:space="preserve">MIG WELDER </w:t>
                            </w:r>
                          </w:p>
                        </w:txbxContent>
                      </v:textbox>
                    </v:shape>
                  </w:pict>
                </mc:Fallback>
              </mc:AlternateContent>
            </w:r>
            <w:r w:rsidRPr="00702057">
              <w:rPr>
                <w:rFonts w:ascii="Arial" w:hAnsi="Arial" w:cs="Arial"/>
                <w:b/>
                <w:noProof/>
                <w:sz w:val="30"/>
                <w:szCs w:val="30"/>
                <w:lang w:val="en-US"/>
              </w:rPr>
              <w:drawing>
                <wp:anchor distT="0" distB="0" distL="114300" distR="114300" simplePos="0" relativeHeight="251665920" behindDoc="0" locked="0" layoutInCell="1" allowOverlap="1" wp14:anchorId="7617E2AE" wp14:editId="59DE1B18">
                  <wp:simplePos x="0" y="0"/>
                  <wp:positionH relativeFrom="column">
                    <wp:posOffset>5232400</wp:posOffset>
                  </wp:positionH>
                  <wp:positionV relativeFrom="page">
                    <wp:posOffset>-108585</wp:posOffset>
                  </wp:positionV>
                  <wp:extent cx="1207135" cy="12452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0713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2057">
              <w:rPr>
                <w:rFonts w:ascii="Arial" w:hAnsi="Arial" w:cs="Arial"/>
                <w:b/>
                <w:noProof/>
                <w:sz w:val="30"/>
                <w:szCs w:val="30"/>
                <w:lang w:val="en-US"/>
              </w:rPr>
              <w:drawing>
                <wp:anchor distT="0" distB="0" distL="114300" distR="114300" simplePos="0" relativeHeight="251666944" behindDoc="0" locked="0" layoutInCell="1" allowOverlap="1" wp14:anchorId="3B5F686A" wp14:editId="646B692D">
                  <wp:simplePos x="0" y="0"/>
                  <wp:positionH relativeFrom="column">
                    <wp:posOffset>-53340</wp:posOffset>
                  </wp:positionH>
                  <wp:positionV relativeFrom="paragraph">
                    <wp:posOffset>-66040</wp:posOffset>
                  </wp:positionV>
                  <wp:extent cx="1148080" cy="1245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C2520" w14:paraId="57E6A3B0" w14:textId="77777777" w:rsidTr="002E79DD">
        <w:trPr>
          <w:trHeight w:hRule="exact" w:val="144"/>
        </w:trPr>
        <w:tc>
          <w:tcPr>
            <w:tcW w:w="10314" w:type="dxa"/>
            <w:shd w:val="clear" w:color="auto" w:fill="auto"/>
            <w:vAlign w:val="center"/>
          </w:tcPr>
          <w:p w14:paraId="3221DB4B" w14:textId="32D5AF50" w:rsidR="003C2520" w:rsidRPr="00E6760B" w:rsidRDefault="003C2520" w:rsidP="002E79DD">
            <w:pPr>
              <w:ind w:left="113" w:right="113"/>
              <w:jc w:val="center"/>
              <w:rPr>
                <w:rFonts w:ascii="Arial" w:hAnsi="Arial" w:cs="Arial"/>
                <w:b/>
                <w:noProof/>
                <w:sz w:val="30"/>
                <w:szCs w:val="30"/>
                <w:lang w:val="en-US"/>
              </w:rPr>
            </w:pPr>
          </w:p>
        </w:tc>
      </w:tr>
      <w:tr w:rsidR="003C2520" w14:paraId="3227F5A6" w14:textId="77777777" w:rsidTr="002E79DD">
        <w:trPr>
          <w:trHeight w:hRule="exact" w:val="874"/>
        </w:trPr>
        <w:tc>
          <w:tcPr>
            <w:tcW w:w="10314" w:type="dxa"/>
            <w:shd w:val="clear" w:color="auto" w:fill="FFDE15"/>
            <w:vAlign w:val="center"/>
          </w:tcPr>
          <w:p w14:paraId="46226FCD" w14:textId="7E7F41A8" w:rsidR="003C2520" w:rsidRPr="00E6760B" w:rsidRDefault="008628DA" w:rsidP="002E79DD">
            <w:pPr>
              <w:spacing w:before="8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bl>
    <w:p w14:paraId="4207A38B" w14:textId="54DD02B2" w:rsidR="00434C3D" w:rsidRPr="003C2520" w:rsidRDefault="00434C3D">
      <w:pPr>
        <w:pStyle w:val="Heading8"/>
        <w:rPr>
          <w:rFonts w:ascii="Arial" w:hAnsi="Arial" w:cs="Arial"/>
          <w:color w:val="000080"/>
          <w:sz w:val="10"/>
          <w:szCs w:val="10"/>
        </w:rPr>
      </w:pPr>
    </w:p>
    <w:tbl>
      <w:tblPr>
        <w:tblW w:w="4938" w:type="pct"/>
        <w:jc w:val="center"/>
        <w:tblLook w:val="0000" w:firstRow="0" w:lastRow="0" w:firstColumn="0" w:lastColumn="0" w:noHBand="0" w:noVBand="0"/>
      </w:tblPr>
      <w:tblGrid>
        <w:gridCol w:w="4944"/>
        <w:gridCol w:w="5133"/>
      </w:tblGrid>
      <w:tr w:rsidR="00434C3D" w14:paraId="17211B74" w14:textId="77777777" w:rsidTr="003C2520">
        <w:trPr>
          <w:jc w:val="center"/>
        </w:trPr>
        <w:tc>
          <w:tcPr>
            <w:tcW w:w="2453" w:type="pct"/>
            <w:vAlign w:val="center"/>
          </w:tcPr>
          <w:p w14:paraId="3A19D4DA" w14:textId="7AB320FC" w:rsidR="00434C3D" w:rsidRPr="00E40A5B" w:rsidRDefault="00702057" w:rsidP="00E40A5B">
            <w:pPr>
              <w:spacing w:before="120"/>
              <w:rPr>
                <w:rFonts w:ascii="Arial" w:hAnsi="Arial" w:cs="Arial"/>
                <w:bCs/>
              </w:rPr>
            </w:pPr>
            <w:r>
              <w:rPr>
                <w:rFonts w:ascii="Arial" w:hAnsi="Arial" w:cs="Arial"/>
                <w:bCs/>
                <w:noProof/>
                <w:lang w:val="en-US"/>
              </w:rPr>
              <w:object w:dxaOrig="1440" w:dyaOrig="1440" w14:anchorId="13DE9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7pt;margin-top:1.15pt;width:35.15pt;height:35.15pt;z-index:251656704;mso-wrap-edited:f;mso-position-vertical-relative:page" wrapcoords="-470 0 -470 21130 21600 21130 21600 0 -470 0" fillcolor="window">
                  <v:imagedata r:id="rId9" o:title=""/>
                  <w10:wrap type="tight" anchory="page"/>
                </v:shape>
                <o:OLEObject Type="Embed" ProgID="Word.Picture.8" ShapeID="_x0000_s1039" DrawAspect="Content" ObjectID="_1664102178" r:id="rId10"/>
              </w:object>
            </w:r>
            <w:r w:rsidR="00434C3D" w:rsidRPr="00E40A5B">
              <w:rPr>
                <w:rFonts w:ascii="Arial" w:hAnsi="Arial" w:cs="Arial"/>
                <w:bCs/>
              </w:rPr>
              <w:t xml:space="preserve">Safety glasses </w:t>
            </w:r>
            <w:proofErr w:type="gramStart"/>
            <w:r w:rsidR="00434C3D" w:rsidRPr="00E40A5B">
              <w:rPr>
                <w:rFonts w:ascii="Arial" w:hAnsi="Arial" w:cs="Arial"/>
                <w:bCs/>
              </w:rPr>
              <w:t>must be worn at all times</w:t>
            </w:r>
            <w:proofErr w:type="gramEnd"/>
            <w:r w:rsidR="00434C3D" w:rsidRPr="00E40A5B">
              <w:rPr>
                <w:rFonts w:ascii="Arial" w:hAnsi="Arial" w:cs="Arial"/>
                <w:bCs/>
              </w:rPr>
              <w:t xml:space="preserve"> in addition to welding mask.</w:t>
            </w:r>
          </w:p>
        </w:tc>
        <w:tc>
          <w:tcPr>
            <w:tcW w:w="2547" w:type="pct"/>
          </w:tcPr>
          <w:p w14:paraId="0C07825F" w14:textId="46B842A8" w:rsidR="00434C3D" w:rsidRPr="00E40A5B" w:rsidRDefault="00695233" w:rsidP="00E40A5B">
            <w:pPr>
              <w:spacing w:before="120"/>
              <w:rPr>
                <w:rFonts w:ascii="Arial" w:hAnsi="Arial" w:cs="Arial"/>
              </w:rPr>
            </w:pPr>
            <w:r>
              <w:rPr>
                <w:rFonts w:ascii="Arial" w:hAnsi="Arial" w:cs="Arial"/>
                <w:noProof/>
                <w:lang w:eastAsia="en-AU"/>
              </w:rPr>
              <w:drawing>
                <wp:anchor distT="0" distB="0" distL="114300" distR="114300" simplePos="0" relativeHeight="251653632" behindDoc="0" locked="0" layoutInCell="1" allowOverlap="1" wp14:anchorId="5E225176" wp14:editId="2482BDCE">
                  <wp:simplePos x="0" y="0"/>
                  <wp:positionH relativeFrom="column">
                    <wp:posOffset>-46990</wp:posOffset>
                  </wp:positionH>
                  <wp:positionV relativeFrom="page">
                    <wp:posOffset>14605</wp:posOffset>
                  </wp:positionV>
                  <wp:extent cx="447675" cy="447675"/>
                  <wp:effectExtent l="0" t="0" r="9525" b="9525"/>
                  <wp:wrapTight wrapText="bothSides">
                    <wp:wrapPolygon edited="0">
                      <wp:start x="0" y="0"/>
                      <wp:lineTo x="0" y="20834"/>
                      <wp:lineTo x="20834" y="20834"/>
                      <wp:lineTo x="20834" y="0"/>
                      <wp:lineTo x="0" y="0"/>
                    </wp:wrapPolygon>
                  </wp:wrapTight>
                  <wp:docPr id="30" name="Picture 1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ir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C3D" w:rsidRPr="00E40A5B">
              <w:rPr>
                <w:rFonts w:ascii="Arial" w:hAnsi="Arial" w:cs="Arial"/>
              </w:rPr>
              <w:t>Long and loose hair must be contained</w:t>
            </w:r>
            <w:r w:rsidR="003C2520">
              <w:rPr>
                <w:rFonts w:ascii="Arial" w:hAnsi="Arial" w:cs="Arial"/>
              </w:rPr>
              <w:t xml:space="preserve"> or restrained. </w:t>
            </w:r>
          </w:p>
        </w:tc>
      </w:tr>
      <w:tr w:rsidR="00434C3D" w14:paraId="2A52EE48" w14:textId="77777777" w:rsidTr="003C2520">
        <w:trPr>
          <w:jc w:val="center"/>
        </w:trPr>
        <w:tc>
          <w:tcPr>
            <w:tcW w:w="2453" w:type="pct"/>
          </w:tcPr>
          <w:p w14:paraId="6C26F9AB" w14:textId="26A0B86E" w:rsidR="00434C3D" w:rsidRPr="00E40A5B" w:rsidRDefault="00434C3D" w:rsidP="00E40A5B">
            <w:pPr>
              <w:spacing w:before="120"/>
              <w:rPr>
                <w:rFonts w:ascii="Arial" w:hAnsi="Arial" w:cs="Arial"/>
                <w:bCs/>
              </w:rPr>
            </w:pPr>
            <w:r w:rsidRPr="00E40A5B">
              <w:rPr>
                <w:rFonts w:ascii="Arial" w:hAnsi="Arial" w:cs="Arial"/>
              </w:rPr>
              <w:t>Appro</w:t>
            </w:r>
            <w:bookmarkStart w:id="0" w:name="_GoBack"/>
            <w:bookmarkEnd w:id="0"/>
            <w:r w:rsidRPr="00E40A5B">
              <w:rPr>
                <w:rFonts w:ascii="Arial" w:hAnsi="Arial" w:cs="Arial"/>
              </w:rPr>
              <w:t xml:space="preserve">priate </w:t>
            </w:r>
            <w:r w:rsidR="006C5E05">
              <w:rPr>
                <w:rFonts w:ascii="Arial" w:hAnsi="Arial" w:cs="Arial"/>
              </w:rPr>
              <w:t xml:space="preserve">protective </w:t>
            </w:r>
            <w:r w:rsidRPr="00E40A5B">
              <w:rPr>
                <w:rFonts w:ascii="Arial" w:hAnsi="Arial" w:cs="Arial"/>
              </w:rPr>
              <w:t>footwear with substantial uppers must be worn</w:t>
            </w:r>
            <w:r w:rsidRPr="00E40A5B">
              <w:rPr>
                <w:rFonts w:ascii="Arial" w:hAnsi="Arial" w:cs="Arial"/>
                <w:bCs/>
              </w:rPr>
              <w:t>.</w:t>
            </w:r>
            <w:r w:rsidR="00695233">
              <w:rPr>
                <w:rFonts w:ascii="Arial" w:hAnsi="Arial" w:cs="Arial"/>
                <w:bCs/>
                <w:noProof/>
                <w:lang w:eastAsia="en-AU"/>
              </w:rPr>
              <w:drawing>
                <wp:anchor distT="0" distB="0" distL="114300" distR="114300" simplePos="0" relativeHeight="251652608" behindDoc="0" locked="0" layoutInCell="1" allowOverlap="0" wp14:anchorId="659C115A" wp14:editId="27BA06B9">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29" name="Picture 11"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 Protection circ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47" w:type="pct"/>
          </w:tcPr>
          <w:p w14:paraId="2E450EBB" w14:textId="72E7933F" w:rsidR="00434C3D" w:rsidRPr="00E40A5B" w:rsidRDefault="00695233" w:rsidP="00E40A5B">
            <w:pPr>
              <w:spacing w:before="120"/>
              <w:rPr>
                <w:rFonts w:ascii="Arial" w:hAnsi="Arial" w:cs="Arial"/>
              </w:rPr>
            </w:pPr>
            <w:r>
              <w:rPr>
                <w:rFonts w:ascii="Arial" w:hAnsi="Arial" w:cs="Arial"/>
                <w:noProof/>
                <w:lang w:eastAsia="en-AU"/>
              </w:rPr>
              <w:drawing>
                <wp:anchor distT="0" distB="0" distL="114300" distR="114300" simplePos="0" relativeHeight="251658752" behindDoc="0" locked="0" layoutInCell="1" allowOverlap="1" wp14:anchorId="2F52A2B5" wp14:editId="3F7126BA">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28" name="Picture 17" descr="Protective Clothing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tective Clothing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E85">
              <w:rPr>
                <w:rFonts w:ascii="Arial" w:hAnsi="Arial" w:cs="Arial"/>
              </w:rPr>
              <w:t xml:space="preserve">Close fitting </w:t>
            </w:r>
            <w:r w:rsidR="00434C3D" w:rsidRPr="00E40A5B">
              <w:rPr>
                <w:rFonts w:ascii="Arial" w:hAnsi="Arial" w:cs="Arial"/>
              </w:rPr>
              <w:t>protective clothing to cover arms and legs must be worn.</w:t>
            </w:r>
          </w:p>
        </w:tc>
      </w:tr>
      <w:tr w:rsidR="00434C3D" w14:paraId="0A316432" w14:textId="77777777" w:rsidTr="003C2520">
        <w:trPr>
          <w:jc w:val="center"/>
        </w:trPr>
        <w:tc>
          <w:tcPr>
            <w:tcW w:w="2453" w:type="pct"/>
          </w:tcPr>
          <w:p w14:paraId="4A8C0B89" w14:textId="535B2E4E" w:rsidR="00434C3D" w:rsidRPr="00E40A5B" w:rsidRDefault="00695233" w:rsidP="0068367C">
            <w:pPr>
              <w:spacing w:before="120"/>
              <w:rPr>
                <w:rFonts w:ascii="Arial" w:hAnsi="Arial" w:cs="Arial"/>
                <w:bCs/>
              </w:rPr>
            </w:pPr>
            <w:r>
              <w:rPr>
                <w:rFonts w:ascii="Arial" w:hAnsi="Arial" w:cs="Arial"/>
                <w:noProof/>
                <w:lang w:eastAsia="en-AU"/>
              </w:rPr>
              <w:drawing>
                <wp:anchor distT="0" distB="0" distL="114300" distR="114300" simplePos="0" relativeHeight="251662848" behindDoc="1" locked="0" layoutInCell="1" allowOverlap="1" wp14:anchorId="1038BAA5" wp14:editId="323AF235">
                  <wp:simplePos x="0" y="0"/>
                  <wp:positionH relativeFrom="margin">
                    <wp:posOffset>6405</wp:posOffset>
                  </wp:positionH>
                  <wp:positionV relativeFrom="page">
                    <wp:posOffset>65405</wp:posOffset>
                  </wp:positionV>
                  <wp:extent cx="2520950" cy="467995"/>
                  <wp:effectExtent l="0" t="0" r="0" b="8255"/>
                  <wp:wrapTight wrapText="bothSides">
                    <wp:wrapPolygon edited="0">
                      <wp:start x="0" y="0"/>
                      <wp:lineTo x="0" y="21102"/>
                      <wp:lineTo x="21382" y="21102"/>
                      <wp:lineTo x="21382" y="0"/>
                      <wp:lineTo x="0" y="0"/>
                    </wp:wrapPolygon>
                  </wp:wrapTight>
                  <wp:docPr id="27" name="Picture 9" descr="Pacemaker caution sig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cemaker caution sign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9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1DA">
              <w:rPr>
                <w:rFonts w:ascii="Arial" w:hAnsi="Arial" w:cs="Arial"/>
                <w:noProof/>
                <w:lang w:eastAsia="en-AU"/>
              </w:rPr>
              <w:drawing>
                <wp:inline distT="0" distB="0" distL="0" distR="0" wp14:anchorId="6B5D0AF4" wp14:editId="55CC9A88">
                  <wp:extent cx="8890" cy="8890"/>
                  <wp:effectExtent l="0" t="0" r="0" b="0"/>
                  <wp:docPr id="2" name="Picture 4"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hibition circ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2547" w:type="pct"/>
            <w:vAlign w:val="center"/>
          </w:tcPr>
          <w:p w14:paraId="79A35644" w14:textId="062A1B4A" w:rsidR="00434C3D" w:rsidRPr="00E40A5B" w:rsidRDefault="00695233" w:rsidP="00E40A5B">
            <w:pPr>
              <w:spacing w:before="120"/>
              <w:rPr>
                <w:rFonts w:ascii="Arial" w:hAnsi="Arial" w:cs="Arial"/>
              </w:rPr>
            </w:pPr>
            <w:r>
              <w:rPr>
                <w:rFonts w:ascii="Arial" w:hAnsi="Arial" w:cs="Arial"/>
                <w:noProof/>
                <w:lang w:eastAsia="en-AU"/>
              </w:rPr>
              <w:drawing>
                <wp:anchor distT="0" distB="0" distL="114300" distR="114300" simplePos="0" relativeHeight="251655680" behindDoc="0" locked="0" layoutInCell="1" allowOverlap="1" wp14:anchorId="6B7A29A0" wp14:editId="2D1127A1">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26" name="Picture 14" descr="Hand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nd Protection circ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C3D" w:rsidRPr="00E40A5B">
              <w:rPr>
                <w:rFonts w:ascii="Arial" w:hAnsi="Arial" w:cs="Arial"/>
              </w:rPr>
              <w:t>Oil free leather gloves and spats must be worn when welding.</w:t>
            </w:r>
          </w:p>
        </w:tc>
      </w:tr>
      <w:tr w:rsidR="00434C3D" w14:paraId="3376E457" w14:textId="77777777" w:rsidTr="003C2520">
        <w:trPr>
          <w:trHeight w:hRule="exact" w:val="851"/>
          <w:jc w:val="center"/>
        </w:trPr>
        <w:tc>
          <w:tcPr>
            <w:tcW w:w="2453" w:type="pct"/>
          </w:tcPr>
          <w:p w14:paraId="23DD7E73" w14:textId="472CA824" w:rsidR="00434C3D" w:rsidRPr="00E40A5B" w:rsidRDefault="00695233" w:rsidP="00E40A5B">
            <w:pPr>
              <w:spacing w:before="120"/>
              <w:rPr>
                <w:rFonts w:ascii="Arial" w:hAnsi="Arial" w:cs="Arial"/>
                <w:bCs/>
                <w:noProof/>
                <w:lang w:val="en-US"/>
              </w:rPr>
            </w:pPr>
            <w:r>
              <w:rPr>
                <w:rFonts w:ascii="Arial" w:hAnsi="Arial" w:cs="Arial"/>
                <w:bCs/>
                <w:noProof/>
                <w:lang w:eastAsia="en-AU"/>
              </w:rPr>
              <w:drawing>
                <wp:anchor distT="0" distB="0" distL="114300" distR="114300" simplePos="0" relativeHeight="251654656" behindDoc="0" locked="0" layoutInCell="1" allowOverlap="1" wp14:anchorId="489BCA0C" wp14:editId="41286EBA">
                  <wp:simplePos x="0" y="0"/>
                  <wp:positionH relativeFrom="column">
                    <wp:posOffset>-46990</wp:posOffset>
                  </wp:positionH>
                  <wp:positionV relativeFrom="page">
                    <wp:posOffset>36195</wp:posOffset>
                  </wp:positionV>
                  <wp:extent cx="446405" cy="446405"/>
                  <wp:effectExtent l="0" t="0" r="10795" b="10795"/>
                  <wp:wrapTight wrapText="bothSides">
                    <wp:wrapPolygon edited="0">
                      <wp:start x="0" y="0"/>
                      <wp:lineTo x="0" y="20893"/>
                      <wp:lineTo x="20893" y="20893"/>
                      <wp:lineTo x="20893" y="0"/>
                      <wp:lineTo x="0" y="0"/>
                    </wp:wrapPolygon>
                  </wp:wrapTight>
                  <wp:docPr id="25" name="Picture 1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hibition circ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C3D" w:rsidRPr="00E40A5B">
              <w:rPr>
                <w:rFonts w:ascii="Arial" w:hAnsi="Arial" w:cs="Arial"/>
                <w:bCs/>
              </w:rPr>
              <w:t>Rings and jewellery must not be worn.</w:t>
            </w:r>
          </w:p>
        </w:tc>
        <w:tc>
          <w:tcPr>
            <w:tcW w:w="2547" w:type="pct"/>
            <w:vAlign w:val="center"/>
          </w:tcPr>
          <w:p w14:paraId="0348C2AB" w14:textId="77777777" w:rsidR="00434C3D" w:rsidRPr="00E40A5B" w:rsidRDefault="00434C3D" w:rsidP="00E40A5B">
            <w:pPr>
              <w:pStyle w:val="BodyText2"/>
              <w:spacing w:before="120"/>
              <w:rPr>
                <w:rFonts w:ascii="Arial" w:hAnsi="Arial" w:cs="Arial"/>
                <w:sz w:val="24"/>
              </w:rPr>
            </w:pPr>
            <w:r w:rsidRPr="00E40A5B">
              <w:rPr>
                <w:rFonts w:ascii="Arial" w:hAnsi="Arial" w:cs="Arial"/>
                <w:sz w:val="24"/>
              </w:rPr>
              <w:t>A welding mask with correct grade lens for GMAW must be worn.</w:t>
            </w:r>
          </w:p>
          <w:p w14:paraId="1960D923" w14:textId="19FDEA4C" w:rsidR="00434C3D" w:rsidRPr="00E40A5B" w:rsidRDefault="00695233" w:rsidP="00E40A5B">
            <w:pPr>
              <w:spacing w:before="120"/>
              <w:rPr>
                <w:rFonts w:ascii="Arial" w:hAnsi="Arial" w:cs="Arial"/>
                <w:noProof/>
                <w:lang w:val="en-US"/>
              </w:rPr>
            </w:pPr>
            <w:r>
              <w:rPr>
                <w:rFonts w:ascii="Arial" w:hAnsi="Arial" w:cs="Arial"/>
                <w:noProof/>
                <w:lang w:eastAsia="en-AU"/>
              </w:rPr>
              <w:drawing>
                <wp:anchor distT="0" distB="0" distL="114300" distR="114300" simplePos="0" relativeHeight="251657728" behindDoc="0" locked="0" layoutInCell="1" allowOverlap="1" wp14:anchorId="1BA30FFE" wp14:editId="55402CA7">
                  <wp:simplePos x="0" y="0"/>
                  <wp:positionH relativeFrom="column">
                    <wp:posOffset>-46990</wp:posOffset>
                  </wp:positionH>
                  <wp:positionV relativeFrom="page">
                    <wp:posOffset>36195</wp:posOffset>
                  </wp:positionV>
                  <wp:extent cx="447675" cy="447675"/>
                  <wp:effectExtent l="0" t="0" r="9525" b="9525"/>
                  <wp:wrapTight wrapText="bothSides">
                    <wp:wrapPolygon edited="0">
                      <wp:start x="0" y="0"/>
                      <wp:lineTo x="0" y="20834"/>
                      <wp:lineTo x="20834" y="20834"/>
                      <wp:lineTo x="20834" y="0"/>
                      <wp:lineTo x="0" y="0"/>
                    </wp:wrapPolygon>
                  </wp:wrapTight>
                  <wp:docPr id="24" name="Picture 16" descr="Welding Mas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lding Mask circ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322B92A" w14:textId="77777777" w:rsidR="00434C3D" w:rsidRPr="00345C0F" w:rsidRDefault="00434C3D">
      <w:pPr>
        <w:pStyle w:val="Heading3"/>
        <w:rPr>
          <w:rFonts w:ascii="Times New Roman" w:hAnsi="Times New Roman"/>
          <w:sz w:val="2"/>
          <w:szCs w:val="2"/>
          <w:lang w:val="en-AU"/>
        </w:rPr>
      </w:pPr>
    </w:p>
    <w:p w14:paraId="16267F1D" w14:textId="77777777" w:rsidR="00434C3D" w:rsidRDefault="00434C3D">
      <w:pPr>
        <w:pStyle w:val="Heading3"/>
        <w:pBdr>
          <w:top w:val="single" w:sz="8" w:space="1" w:color="990033"/>
          <w:left w:val="single" w:sz="8" w:space="4" w:color="990033"/>
          <w:bottom w:val="single" w:sz="8" w:space="1" w:color="990033"/>
          <w:right w:val="single" w:sz="8" w:space="4" w:color="990033"/>
        </w:pBdr>
        <w:rPr>
          <w:rFonts w:ascii="Arial" w:hAnsi="Arial"/>
          <w:b/>
          <w:color w:val="990033"/>
          <w:sz w:val="28"/>
        </w:rPr>
      </w:pPr>
      <w:r>
        <w:rPr>
          <w:rFonts w:ascii="Arial" w:hAnsi="Arial"/>
          <w:b/>
          <w:color w:val="990033"/>
          <w:sz w:val="28"/>
        </w:rPr>
        <w:t xml:space="preserve"> PRE-OPERATIONAL SAFETY CHECKS</w:t>
      </w:r>
    </w:p>
    <w:p w14:paraId="5DE742F1" w14:textId="77777777" w:rsidR="00434C3D" w:rsidRDefault="00434C3D">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 xml:space="preserve">Ensure no slip/trip hazards are present in workspaces and walkways. </w:t>
      </w:r>
    </w:p>
    <w:p w14:paraId="0BFFF55D" w14:textId="77777777" w:rsidR="00434C3D" w:rsidRDefault="00434C3D">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Ensure the work area is clean and clear of grease, oil, and any flammable materials.</w:t>
      </w:r>
    </w:p>
    <w:p w14:paraId="7574B425" w14:textId="77777777" w:rsidR="00434C3D" w:rsidRDefault="00434C3D">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Keep the welding equipment, work area and gloves dry to avoid electric shocks.</w:t>
      </w:r>
    </w:p>
    <w:p w14:paraId="192FD499" w14:textId="77777777" w:rsidR="00434C3D" w:rsidRDefault="00434C3D">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Ensure the gloves, welding gun and work leads are in good condition.</w:t>
      </w:r>
    </w:p>
    <w:p w14:paraId="5AFBAD73" w14:textId="77777777" w:rsidR="00434C3D" w:rsidRDefault="00434C3D">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Ensure other</w:t>
      </w:r>
      <w:r w:rsidR="003C2520">
        <w:rPr>
          <w:rFonts w:ascii="Arial" w:hAnsi="Arial"/>
          <w:b/>
        </w:rPr>
        <w:t xml:space="preserve">s are protected </w:t>
      </w:r>
      <w:r>
        <w:rPr>
          <w:rFonts w:ascii="Arial" w:hAnsi="Arial"/>
          <w:b/>
        </w:rPr>
        <w:t xml:space="preserve">by closing </w:t>
      </w:r>
      <w:r w:rsidR="00395C4B">
        <w:rPr>
          <w:rFonts w:ascii="Arial" w:hAnsi="Arial"/>
          <w:b/>
        </w:rPr>
        <w:t xml:space="preserve">UV </w:t>
      </w:r>
      <w:r w:rsidR="003C2520">
        <w:rPr>
          <w:rFonts w:ascii="Arial" w:hAnsi="Arial"/>
          <w:b/>
        </w:rPr>
        <w:t xml:space="preserve">curtains </w:t>
      </w:r>
      <w:r>
        <w:rPr>
          <w:rFonts w:ascii="Arial" w:hAnsi="Arial"/>
          <w:b/>
        </w:rPr>
        <w:t xml:space="preserve">or erecting </w:t>
      </w:r>
      <w:r w:rsidR="00395C4B">
        <w:rPr>
          <w:rFonts w:ascii="Arial" w:hAnsi="Arial"/>
          <w:b/>
        </w:rPr>
        <w:t xml:space="preserve">UV safety </w:t>
      </w:r>
      <w:r>
        <w:rPr>
          <w:rFonts w:ascii="Arial" w:hAnsi="Arial"/>
          <w:b/>
        </w:rPr>
        <w:t>screens.</w:t>
      </w:r>
    </w:p>
    <w:p w14:paraId="0439F3A4" w14:textId="4BD8FF85" w:rsidR="00434C3D" w:rsidRDefault="00434C3D">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Ensure fume extraction</w:t>
      </w:r>
      <w:r w:rsidR="00DA5939">
        <w:rPr>
          <w:rFonts w:ascii="Arial" w:hAnsi="Arial"/>
          <w:b/>
        </w:rPr>
        <w:t xml:space="preserve"> or ventilation system </w:t>
      </w:r>
      <w:r>
        <w:rPr>
          <w:rFonts w:ascii="Arial" w:hAnsi="Arial"/>
          <w:b/>
        </w:rPr>
        <w:t>is on before beginning welding operation.</w:t>
      </w:r>
    </w:p>
    <w:p w14:paraId="3E448C68" w14:textId="77777777" w:rsidR="00434C3D" w:rsidRDefault="00434C3D">
      <w:pPr>
        <w:numPr>
          <w:ilvl w:val="0"/>
          <w:numId w:val="3"/>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Ensure the work leads do not create a tripping hazard.</w:t>
      </w:r>
    </w:p>
    <w:p w14:paraId="66CB439A" w14:textId="77777777" w:rsidR="00E40A5B" w:rsidRPr="00E40A5B" w:rsidRDefault="00E40A5B" w:rsidP="00E40A5B">
      <w:pPr>
        <w:pBdr>
          <w:top w:val="single" w:sz="8" w:space="1" w:color="990033"/>
          <w:left w:val="single" w:sz="8" w:space="4" w:color="990033"/>
          <w:bottom w:val="single" w:sz="8" w:space="1" w:color="990033"/>
          <w:right w:val="single" w:sz="8" w:space="4" w:color="990033"/>
        </w:pBdr>
        <w:rPr>
          <w:rFonts w:ascii="Arial" w:hAnsi="Arial"/>
          <w:b/>
          <w:sz w:val="6"/>
          <w:szCs w:val="6"/>
        </w:rPr>
      </w:pPr>
    </w:p>
    <w:p w14:paraId="1EED5246" w14:textId="77777777" w:rsidR="00345C0F" w:rsidRPr="005B4E85" w:rsidRDefault="00345C0F" w:rsidP="005423D9">
      <w:pPr>
        <w:shd w:val="clear" w:color="auto" w:fill="FFCC00"/>
        <w:jc w:val="center"/>
        <w:rPr>
          <w:rFonts w:ascii="Arial" w:hAnsi="Arial" w:cs="Arial"/>
          <w:sz w:val="8"/>
          <w:szCs w:val="8"/>
        </w:rPr>
      </w:pPr>
    </w:p>
    <w:p w14:paraId="117A0D6A" w14:textId="65BFFA98" w:rsidR="005423D9" w:rsidRPr="005B4E85" w:rsidRDefault="005423D9" w:rsidP="005423D9">
      <w:pPr>
        <w:shd w:val="clear" w:color="auto" w:fill="FFCC00"/>
        <w:jc w:val="center"/>
        <w:rPr>
          <w:rFonts w:ascii="Arial" w:hAnsi="Arial" w:cs="Arial"/>
          <w:sz w:val="30"/>
          <w:szCs w:val="30"/>
        </w:rPr>
      </w:pPr>
      <w:r w:rsidRPr="005B4E85">
        <w:rPr>
          <w:rFonts w:ascii="Arial" w:hAnsi="Arial" w:cs="Arial"/>
          <w:b/>
          <w:sz w:val="30"/>
          <w:szCs w:val="30"/>
        </w:rPr>
        <w:t>DO NOT</w:t>
      </w:r>
      <w:r w:rsidR="00DB760D">
        <w:rPr>
          <w:rFonts w:ascii="Arial" w:hAnsi="Arial" w:cs="Arial"/>
          <w:sz w:val="30"/>
          <w:szCs w:val="30"/>
        </w:rPr>
        <w:t xml:space="preserve"> use faulty equipment - </w:t>
      </w:r>
      <w:r w:rsidRPr="005B4E85">
        <w:rPr>
          <w:rFonts w:ascii="Arial" w:hAnsi="Arial" w:cs="Arial"/>
          <w:sz w:val="30"/>
          <w:szCs w:val="30"/>
        </w:rPr>
        <w:t xml:space="preserve">Report </w:t>
      </w:r>
      <w:r w:rsidR="008628DA">
        <w:rPr>
          <w:rFonts w:ascii="Arial" w:hAnsi="Arial" w:cs="Arial"/>
          <w:sz w:val="30"/>
          <w:szCs w:val="30"/>
        </w:rPr>
        <w:t>this immediately</w:t>
      </w:r>
    </w:p>
    <w:p w14:paraId="12616803" w14:textId="77777777" w:rsidR="00345C0F" w:rsidRPr="00345C0F" w:rsidRDefault="00345C0F" w:rsidP="005423D9">
      <w:pPr>
        <w:shd w:val="clear" w:color="auto" w:fill="FFCC00"/>
        <w:jc w:val="center"/>
        <w:rPr>
          <w:sz w:val="8"/>
          <w:szCs w:val="8"/>
        </w:rPr>
      </w:pPr>
    </w:p>
    <w:p w14:paraId="3DE00006" w14:textId="77777777" w:rsidR="00434C3D" w:rsidRDefault="00434C3D">
      <w:pPr>
        <w:pStyle w:val="Heading4"/>
        <w:pBdr>
          <w:top w:val="single" w:sz="8" w:space="1" w:color="990033"/>
          <w:left w:val="single" w:sz="8" w:space="4" w:color="990033"/>
          <w:bottom w:val="single" w:sz="8" w:space="1" w:color="990033"/>
          <w:right w:val="single" w:sz="8" w:space="4" w:color="990033"/>
        </w:pBdr>
        <w:rPr>
          <w:rFonts w:cs="Times New Roman"/>
          <w:color w:val="990033"/>
          <w:szCs w:val="20"/>
        </w:rPr>
      </w:pPr>
      <w:r>
        <w:rPr>
          <w:rFonts w:cs="Times New Roman"/>
          <w:color w:val="990033"/>
          <w:szCs w:val="20"/>
        </w:rPr>
        <w:t>OPERATIONAL SAFETY CHECKS</w:t>
      </w:r>
    </w:p>
    <w:p w14:paraId="556DC437" w14:textId="77777777" w:rsidR="00434C3D" w:rsidRDefault="00434C3D" w:rsidP="00E40A5B">
      <w:pPr>
        <w:numPr>
          <w:ilvl w:val="0"/>
          <w:numId w:val="2"/>
        </w:numPr>
        <w:pBdr>
          <w:top w:val="single" w:sz="8" w:space="1" w:color="990033"/>
          <w:left w:val="single" w:sz="8" w:space="4" w:color="990033"/>
          <w:bottom w:val="single" w:sz="8" w:space="1" w:color="990033"/>
          <w:right w:val="single" w:sz="8" w:space="4" w:color="990033"/>
        </w:pBdr>
        <w:spacing w:before="80"/>
        <w:ind w:left="357" w:hanging="357"/>
        <w:rPr>
          <w:rFonts w:ascii="Arial" w:hAnsi="Arial"/>
          <w:b/>
        </w:rPr>
      </w:pPr>
      <w:r>
        <w:rPr>
          <w:rFonts w:ascii="Arial" w:hAnsi="Arial"/>
          <w:b/>
        </w:rPr>
        <w:t>Ensure machine is correctly set up for current, voltage, wire feed and gas flow.</w:t>
      </w:r>
    </w:p>
    <w:p w14:paraId="6F0D4A3E" w14:textId="77777777" w:rsidR="00434C3D" w:rsidRDefault="00434C3D">
      <w:pPr>
        <w:numPr>
          <w:ilvl w:val="0"/>
          <w:numId w:val="2"/>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Ensure work return cables make firm contact to provide a good electrical connection.</w:t>
      </w:r>
    </w:p>
    <w:p w14:paraId="6BE62BAD" w14:textId="77777777" w:rsidR="00434C3D" w:rsidRDefault="00434C3D">
      <w:pPr>
        <w:numPr>
          <w:ilvl w:val="0"/>
          <w:numId w:val="2"/>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Never leave the welder running unattended.</w:t>
      </w:r>
    </w:p>
    <w:p w14:paraId="78266F20" w14:textId="77777777" w:rsidR="00434C3D" w:rsidRDefault="00434C3D">
      <w:pPr>
        <w:numPr>
          <w:ilvl w:val="0"/>
          <w:numId w:val="2"/>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 xml:space="preserve">Take care to avoid </w:t>
      </w:r>
      <w:r w:rsidR="003B58F6">
        <w:rPr>
          <w:rFonts w:ascii="Arial" w:hAnsi="Arial"/>
          <w:b/>
        </w:rPr>
        <w:t xml:space="preserve">welding </w:t>
      </w:r>
      <w:r>
        <w:rPr>
          <w:rFonts w:ascii="Arial" w:hAnsi="Arial"/>
          <w:b/>
        </w:rPr>
        <w:t>flashes.</w:t>
      </w:r>
      <w:r w:rsidR="003B58F6">
        <w:rPr>
          <w:rFonts w:ascii="Arial" w:hAnsi="Arial"/>
          <w:b/>
        </w:rPr>
        <w:t xml:space="preserve">  Erect UV safety curtains as required.</w:t>
      </w:r>
    </w:p>
    <w:p w14:paraId="75821263" w14:textId="77777777" w:rsidR="00E40A5B" w:rsidRPr="00E40A5B" w:rsidRDefault="00E40A5B" w:rsidP="00E40A5B">
      <w:pPr>
        <w:pBdr>
          <w:top w:val="single" w:sz="8" w:space="1" w:color="990033"/>
          <w:left w:val="single" w:sz="8" w:space="4" w:color="990033"/>
          <w:bottom w:val="single" w:sz="8" w:space="1" w:color="990033"/>
          <w:right w:val="single" w:sz="8" w:space="4" w:color="990033"/>
        </w:pBdr>
        <w:rPr>
          <w:rFonts w:ascii="Arial" w:hAnsi="Arial"/>
          <w:b/>
          <w:sz w:val="6"/>
          <w:szCs w:val="6"/>
        </w:rPr>
      </w:pPr>
    </w:p>
    <w:p w14:paraId="1A08523C" w14:textId="77777777" w:rsidR="00434C3D" w:rsidRDefault="00434C3D">
      <w:pPr>
        <w:rPr>
          <w:sz w:val="16"/>
        </w:rPr>
      </w:pPr>
    </w:p>
    <w:p w14:paraId="4C477B6C" w14:textId="77777777" w:rsidR="00434C3D" w:rsidRDefault="00434C3D">
      <w:pPr>
        <w:pStyle w:val="Heading4"/>
        <w:pBdr>
          <w:top w:val="single" w:sz="8" w:space="1" w:color="990033"/>
          <w:left w:val="single" w:sz="8" w:space="4" w:color="990033"/>
          <w:bottom w:val="single" w:sz="8" w:space="1" w:color="990033"/>
          <w:right w:val="single" w:sz="8" w:space="4" w:color="990033"/>
        </w:pBdr>
        <w:rPr>
          <w:rFonts w:cs="Times New Roman"/>
          <w:color w:val="990033"/>
          <w:szCs w:val="20"/>
        </w:rPr>
      </w:pPr>
      <w:r>
        <w:rPr>
          <w:rFonts w:cs="Times New Roman"/>
          <w:color w:val="990033"/>
          <w:szCs w:val="20"/>
        </w:rPr>
        <w:t>HOUSEKEEPING</w:t>
      </w:r>
    </w:p>
    <w:p w14:paraId="6D56BDD7" w14:textId="77777777" w:rsidR="00434C3D" w:rsidRDefault="00434C3D" w:rsidP="00E40A5B">
      <w:pPr>
        <w:numPr>
          <w:ilvl w:val="0"/>
          <w:numId w:val="4"/>
        </w:numPr>
        <w:pBdr>
          <w:top w:val="single" w:sz="8" w:space="1" w:color="990033"/>
          <w:left w:val="single" w:sz="8" w:space="4" w:color="990033"/>
          <w:bottom w:val="single" w:sz="8" w:space="1" w:color="990033"/>
          <w:right w:val="single" w:sz="8" w:space="4" w:color="990033"/>
        </w:pBdr>
        <w:spacing w:before="80"/>
        <w:ind w:left="357" w:hanging="357"/>
        <w:rPr>
          <w:rFonts w:ascii="Arial" w:hAnsi="Arial"/>
          <w:b/>
        </w:rPr>
      </w:pPr>
      <w:r>
        <w:rPr>
          <w:rFonts w:ascii="Arial" w:hAnsi="Arial"/>
          <w:b/>
        </w:rPr>
        <w:t>Switch off the machine and fume extraction.</w:t>
      </w:r>
    </w:p>
    <w:p w14:paraId="33BDD89E" w14:textId="77777777" w:rsidR="00434C3D" w:rsidRDefault="00434C3D">
      <w:pPr>
        <w:numPr>
          <w:ilvl w:val="0"/>
          <w:numId w:val="4"/>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Close gas cylinder valve.</w:t>
      </w:r>
    </w:p>
    <w:p w14:paraId="152BF473" w14:textId="77777777" w:rsidR="00434C3D" w:rsidRDefault="00434C3D">
      <w:pPr>
        <w:numPr>
          <w:ilvl w:val="0"/>
          <w:numId w:val="4"/>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Hang up welding gun and welding cables.</w:t>
      </w:r>
    </w:p>
    <w:p w14:paraId="524DAB74" w14:textId="77777777" w:rsidR="00434C3D" w:rsidRDefault="00434C3D">
      <w:pPr>
        <w:numPr>
          <w:ilvl w:val="0"/>
          <w:numId w:val="4"/>
        </w:num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t>Leave the work area in a safe, clean and tidy state.</w:t>
      </w:r>
    </w:p>
    <w:p w14:paraId="08B76C84" w14:textId="77777777" w:rsidR="00E40A5B" w:rsidRPr="00E40A5B" w:rsidRDefault="00E40A5B" w:rsidP="00E40A5B">
      <w:pPr>
        <w:pBdr>
          <w:top w:val="single" w:sz="8" w:space="1" w:color="990033"/>
          <w:left w:val="single" w:sz="8" w:space="4" w:color="990033"/>
          <w:bottom w:val="single" w:sz="8" w:space="1" w:color="990033"/>
          <w:right w:val="single" w:sz="8" w:space="4" w:color="990033"/>
        </w:pBdr>
        <w:rPr>
          <w:rFonts w:ascii="Arial" w:hAnsi="Arial"/>
          <w:b/>
          <w:sz w:val="6"/>
          <w:szCs w:val="6"/>
        </w:rPr>
      </w:pPr>
    </w:p>
    <w:p w14:paraId="7FCAC297" w14:textId="77777777" w:rsidR="00434C3D" w:rsidRDefault="00434C3D">
      <w:pPr>
        <w:pStyle w:val="Header"/>
        <w:rPr>
          <w:sz w:val="16"/>
        </w:rPr>
      </w:pPr>
    </w:p>
    <w:p w14:paraId="2098155E" w14:textId="77777777" w:rsidR="00434C3D" w:rsidRDefault="00434C3D">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Cs w:val="20"/>
        </w:rPr>
      </w:pPr>
      <w:r>
        <w:rPr>
          <w:rFonts w:cs="Times New Roman"/>
          <w:color w:val="990033"/>
          <w:szCs w:val="20"/>
        </w:rPr>
        <w:t>POTENTIAL HAZARDS</w:t>
      </w:r>
    </w:p>
    <w:p w14:paraId="05786A07" w14:textId="78EE077F" w:rsidR="00E40A5B" w:rsidRDefault="00E40A5B" w:rsidP="00E40A5B">
      <w:pPr>
        <w:pBdr>
          <w:top w:val="single" w:sz="8" w:space="1" w:color="990033"/>
          <w:left w:val="single" w:sz="8" w:space="4" w:color="990033"/>
          <w:bottom w:val="single" w:sz="8" w:space="1" w:color="990033"/>
          <w:right w:val="single" w:sz="8" w:space="4" w:color="990033"/>
        </w:pBdr>
        <w:spacing w:before="80"/>
        <w:rPr>
          <w:rFonts w:ascii="Arial" w:hAnsi="Arial"/>
          <w:b/>
        </w:rPr>
      </w:pPr>
      <w:r>
        <w:rPr>
          <w:rFonts w:ascii="Arial" w:hAnsi="Arial"/>
          <w:b/>
        </w:rPr>
        <w:sym w:font="Wingdings" w:char="F06E"/>
      </w:r>
      <w:r>
        <w:rPr>
          <w:rFonts w:ascii="Arial" w:hAnsi="Arial"/>
          <w:b/>
        </w:rPr>
        <w:tab/>
        <w:t>Electric shock</w:t>
      </w:r>
      <w:r>
        <w:rPr>
          <w:rFonts w:ascii="Arial" w:hAnsi="Arial"/>
          <w:b/>
        </w:rPr>
        <w:tab/>
      </w:r>
      <w:r>
        <w:rPr>
          <w:rFonts w:ascii="Arial" w:hAnsi="Arial"/>
          <w:b/>
        </w:rPr>
        <w:sym w:font="Wingdings" w:char="F06E"/>
      </w:r>
      <w:r w:rsidR="008628DA">
        <w:rPr>
          <w:rFonts w:ascii="Arial" w:hAnsi="Arial"/>
          <w:b/>
        </w:rPr>
        <w:tab/>
        <w:t>Fume</w:t>
      </w:r>
      <w:r w:rsidR="008628DA">
        <w:rPr>
          <w:rFonts w:ascii="Arial" w:hAnsi="Arial"/>
          <w:b/>
        </w:rPr>
        <w:tab/>
      </w:r>
      <w:r>
        <w:rPr>
          <w:rFonts w:ascii="Arial" w:hAnsi="Arial"/>
          <w:b/>
        </w:rPr>
        <w:sym w:font="Wingdings" w:char="F06E"/>
      </w:r>
      <w:r>
        <w:rPr>
          <w:rFonts w:ascii="Arial" w:hAnsi="Arial"/>
          <w:b/>
        </w:rPr>
        <w:tab/>
        <w:t>UV &amp; IR radiation burns to eyes and body</w:t>
      </w:r>
    </w:p>
    <w:p w14:paraId="77884ED4" w14:textId="1AD9465D" w:rsidR="00E40A5B" w:rsidRDefault="00E40A5B" w:rsidP="00E40A5B">
      <w:pPr>
        <w:pBdr>
          <w:top w:val="single" w:sz="8" w:space="1" w:color="990033"/>
          <w:left w:val="single" w:sz="8" w:space="4" w:color="990033"/>
          <w:bottom w:val="single" w:sz="8" w:space="1" w:color="990033"/>
          <w:right w:val="single" w:sz="8" w:space="4" w:color="990033"/>
        </w:pBdr>
        <w:rPr>
          <w:rFonts w:ascii="Arial" w:hAnsi="Arial"/>
          <w:b/>
        </w:rPr>
      </w:pPr>
      <w:r>
        <w:rPr>
          <w:rFonts w:ascii="Arial" w:hAnsi="Arial"/>
          <w:b/>
        </w:rPr>
        <w:sym w:font="Wingdings" w:char="F06E"/>
      </w:r>
      <w:r>
        <w:rPr>
          <w:rFonts w:ascii="Arial" w:hAnsi="Arial"/>
          <w:b/>
        </w:rPr>
        <w:tab/>
        <w:t>Body burns due to hot or molten mate</w:t>
      </w:r>
      <w:r w:rsidR="008628DA">
        <w:rPr>
          <w:rFonts w:ascii="Arial" w:hAnsi="Arial"/>
          <w:b/>
        </w:rPr>
        <w:t xml:space="preserve">rial   </w:t>
      </w:r>
      <w:r>
        <w:rPr>
          <w:rFonts w:ascii="Arial" w:hAnsi="Arial"/>
          <w:b/>
        </w:rPr>
        <w:sym w:font="Wingdings" w:char="F06E"/>
      </w:r>
      <w:r w:rsidR="008628DA">
        <w:rPr>
          <w:rFonts w:ascii="Arial" w:hAnsi="Arial"/>
          <w:b/>
        </w:rPr>
        <w:tab/>
        <w:t>Flying sparks</w:t>
      </w:r>
      <w:r w:rsidR="008628DA">
        <w:rPr>
          <w:rFonts w:ascii="Arial" w:hAnsi="Arial"/>
          <w:b/>
        </w:rPr>
        <w:tab/>
        <w:t xml:space="preserve">  </w:t>
      </w:r>
      <w:r>
        <w:rPr>
          <w:rFonts w:ascii="Arial" w:hAnsi="Arial"/>
          <w:b/>
        </w:rPr>
        <w:sym w:font="Wingdings" w:char="F06E"/>
      </w:r>
      <w:r>
        <w:rPr>
          <w:rFonts w:ascii="Arial" w:hAnsi="Arial"/>
          <w:b/>
        </w:rPr>
        <w:tab/>
        <w:t>Fire</w:t>
      </w:r>
    </w:p>
    <w:p w14:paraId="43451560" w14:textId="77777777" w:rsidR="00E40A5B" w:rsidRPr="00E40A5B" w:rsidRDefault="00E40A5B" w:rsidP="00E40A5B">
      <w:pPr>
        <w:pBdr>
          <w:top w:val="single" w:sz="8" w:space="1" w:color="990033"/>
          <w:left w:val="single" w:sz="8" w:space="4" w:color="990033"/>
          <w:bottom w:val="single" w:sz="8" w:space="1" w:color="990033"/>
          <w:right w:val="single" w:sz="8" w:space="4" w:color="990033"/>
        </w:pBdr>
        <w:rPr>
          <w:rFonts w:ascii="Arial" w:hAnsi="Arial"/>
          <w:b/>
          <w:sz w:val="8"/>
          <w:szCs w:val="8"/>
        </w:rPr>
      </w:pPr>
    </w:p>
    <w:p w14:paraId="7985E03D" w14:textId="74F89ECF" w:rsidR="00434C3D" w:rsidRDefault="008628DA" w:rsidP="00F44F87">
      <w:pPr>
        <w:pStyle w:val="p1"/>
        <w:jc w:val="center"/>
        <w:rPr>
          <w:sz w:val="16"/>
          <w:szCs w:val="16"/>
        </w:rPr>
      </w:pPr>
      <w:r w:rsidRPr="00956FEE">
        <w:rPr>
          <w:sz w:val="16"/>
          <w:szCs w:val="16"/>
        </w:rPr>
        <w:t xml:space="preserve">This SOP does not necessarily cover all possible hazards associated with the tool and should be used in conjunction with other references. It is designed to be used as an adjunct to </w:t>
      </w:r>
      <w:proofErr w:type="gramStart"/>
      <w:r w:rsidRPr="00956FEE">
        <w:rPr>
          <w:sz w:val="16"/>
          <w:szCs w:val="16"/>
        </w:rPr>
        <w:t>teaching</w:t>
      </w:r>
      <w:proofErr w:type="gramEnd"/>
      <w:r w:rsidRPr="00956FEE">
        <w:rPr>
          <w:sz w:val="16"/>
          <w:szCs w:val="16"/>
        </w:rPr>
        <w:t xml:space="preserve"> Safety Procedures and to act as a reminder to users prior to tool use.</w:t>
      </w:r>
    </w:p>
    <w:p w14:paraId="00F15228" w14:textId="44E96BD3" w:rsidR="002F202C" w:rsidRDefault="002F202C" w:rsidP="00F44F87">
      <w:pPr>
        <w:pStyle w:val="p1"/>
        <w:jc w:val="center"/>
        <w:rPr>
          <w:sz w:val="16"/>
          <w:szCs w:val="16"/>
        </w:rPr>
      </w:pPr>
    </w:p>
    <w:p w14:paraId="0DD8A904" w14:textId="77777777" w:rsidR="002F202C" w:rsidRDefault="002F202C" w:rsidP="002F202C">
      <w:pPr>
        <w:jc w:val="right"/>
        <w:rPr>
          <w:rFonts w:ascii="Arial" w:eastAsia="MS Mincho" w:hAnsi="Arial" w:cs="Arial"/>
          <w:sz w:val="20"/>
          <w:lang w:val="en-US"/>
        </w:rPr>
      </w:pPr>
    </w:p>
    <w:p w14:paraId="521DB56B" w14:textId="77777777" w:rsidR="002F202C" w:rsidRDefault="002F202C" w:rsidP="002F202C">
      <w:pPr>
        <w:jc w:val="right"/>
        <w:rPr>
          <w:rFonts w:ascii="Arial" w:eastAsia="MS Mincho" w:hAnsi="Arial" w:cs="Arial"/>
          <w:sz w:val="20"/>
          <w:lang w:val="en-US"/>
        </w:rPr>
      </w:pPr>
    </w:p>
    <w:p w14:paraId="6513FAC7" w14:textId="58C5AB20" w:rsidR="002F202C" w:rsidRPr="00416FDC" w:rsidRDefault="002F202C" w:rsidP="002F202C">
      <w:pPr>
        <w:jc w:val="right"/>
        <w:rPr>
          <w:rFonts w:ascii="Arial" w:eastAsia="MS Mincho" w:hAnsi="Arial" w:cs="Arial"/>
          <w:sz w:val="20"/>
          <w:lang w:val="en-US"/>
        </w:rPr>
      </w:pPr>
      <w:r w:rsidRPr="00416FDC">
        <w:rPr>
          <w:rFonts w:ascii="Arial" w:eastAsia="MS Mincho" w:hAnsi="Arial" w:cs="Arial"/>
          <w:sz w:val="20"/>
          <w:lang w:val="en-US"/>
        </w:rPr>
        <w:t>© State of Queensland (State Library of Queensland) 2020</w:t>
      </w:r>
    </w:p>
    <w:p w14:paraId="4A88A279" w14:textId="77777777" w:rsidR="002F202C" w:rsidRPr="00416FDC" w:rsidRDefault="002F202C" w:rsidP="002F202C">
      <w:pPr>
        <w:jc w:val="right"/>
        <w:rPr>
          <w:rFonts w:ascii="Arial" w:eastAsia="MS Mincho" w:hAnsi="Arial" w:cs="Arial"/>
          <w:sz w:val="20"/>
          <w:lang w:val="en-US"/>
        </w:rPr>
      </w:pPr>
      <w:r w:rsidRPr="00416FDC">
        <w:rPr>
          <w:rFonts w:ascii="Arial" w:eastAsia="MS Mincho" w:hAnsi="Arial" w:cs="Arial"/>
          <w:sz w:val="20"/>
          <w:lang w:val="en-US"/>
        </w:rPr>
        <w:t xml:space="preserve">This policy is licensed under a Creative Commons Attribution 3.0 Australia </w:t>
      </w:r>
      <w:proofErr w:type="spellStart"/>
      <w:r w:rsidRPr="00416FDC">
        <w:rPr>
          <w:rFonts w:ascii="Arial" w:eastAsia="MS Mincho" w:hAnsi="Arial" w:cs="Arial"/>
          <w:sz w:val="20"/>
          <w:lang w:val="en-US"/>
        </w:rPr>
        <w:t>licence</w:t>
      </w:r>
      <w:proofErr w:type="spellEnd"/>
      <w:r w:rsidRPr="00416FDC">
        <w:rPr>
          <w:rFonts w:ascii="Arial" w:eastAsia="MS Mincho" w:hAnsi="Arial" w:cs="Arial"/>
          <w:sz w:val="20"/>
          <w:lang w:val="en-US"/>
        </w:rPr>
        <w:t>. You are free to copy, communicate and adapt this work, so long as you attribute the State Library of Queensland.</w:t>
      </w:r>
    </w:p>
    <w:p w14:paraId="76CDD14C" w14:textId="77777777" w:rsidR="002F202C" w:rsidRPr="00416FDC" w:rsidRDefault="002F202C" w:rsidP="002F202C">
      <w:pPr>
        <w:tabs>
          <w:tab w:val="left" w:pos="5940"/>
          <w:tab w:val="right" w:pos="10204"/>
        </w:tabs>
        <w:rPr>
          <w:rFonts w:ascii="Arial" w:eastAsia="MS Mincho" w:hAnsi="Arial" w:cs="Arial"/>
          <w:sz w:val="20"/>
          <w:lang w:val="en-US"/>
        </w:rPr>
      </w:pPr>
      <w:r>
        <w:rPr>
          <w:rFonts w:ascii="Arial" w:eastAsia="MS Mincho" w:hAnsi="Arial" w:cs="Arial"/>
          <w:sz w:val="20"/>
          <w:lang w:val="en-US"/>
        </w:rPr>
        <w:tab/>
      </w:r>
      <w:r>
        <w:rPr>
          <w:rFonts w:ascii="Arial" w:eastAsia="MS Mincho" w:hAnsi="Arial" w:cs="Arial"/>
          <w:sz w:val="20"/>
          <w:lang w:val="en-US"/>
        </w:rPr>
        <w:tab/>
      </w:r>
      <w:r w:rsidRPr="00416FDC">
        <w:rPr>
          <w:rFonts w:ascii="Arial" w:eastAsia="MS Mincho" w:hAnsi="Arial" w:cs="Arial"/>
          <w:noProof/>
          <w:sz w:val="20"/>
        </w:rPr>
        <w:drawing>
          <wp:inline distT="0" distB="0" distL="0" distR="0" wp14:anchorId="7880BC28" wp14:editId="7DBF47E2">
            <wp:extent cx="361950" cy="3619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r w:rsidRPr="00416FDC">
        <w:rPr>
          <w:rFonts w:ascii="Arial" w:eastAsia="MS Mincho" w:hAnsi="Arial" w:cs="Arial"/>
          <w:sz w:val="20"/>
          <w:lang w:val="en-US"/>
        </w:rPr>
        <w:t xml:space="preserve">  </w:t>
      </w:r>
      <w:r w:rsidRPr="00416FDC">
        <w:rPr>
          <w:rFonts w:ascii="Arial" w:eastAsia="MS Mincho" w:hAnsi="Arial" w:cs="Arial"/>
          <w:noProof/>
          <w:sz w:val="20"/>
        </w:rPr>
        <w:drawing>
          <wp:inline distT="0" distB="0" distL="0" distR="0" wp14:anchorId="2E35A4F6" wp14:editId="5B062E95">
            <wp:extent cx="361950" cy="361950"/>
            <wp:effectExtent l="0" t="0" r="0"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14:paraId="50E34C8A" w14:textId="77777777" w:rsidR="002F202C" w:rsidRDefault="002F202C" w:rsidP="002F202C">
      <w:pPr>
        <w:jc w:val="right"/>
        <w:rPr>
          <w:rFonts w:ascii="Arial" w:eastAsia="MS Mincho" w:hAnsi="Arial" w:cs="Arial"/>
          <w:color w:val="0000FF"/>
          <w:sz w:val="20"/>
          <w:u w:val="single"/>
          <w:lang w:val="en-US"/>
        </w:rPr>
      </w:pPr>
      <w:r w:rsidRPr="00416FDC">
        <w:rPr>
          <w:rFonts w:ascii="Arial" w:eastAsia="MS Mincho" w:hAnsi="Arial" w:cs="Arial"/>
          <w:sz w:val="20"/>
          <w:lang w:val="en-US"/>
        </w:rPr>
        <w:t xml:space="preserve">For more information see </w:t>
      </w:r>
      <w:hyperlink r:id="rId21" w:history="1">
        <w:r w:rsidRPr="00416FDC">
          <w:rPr>
            <w:rFonts w:ascii="Arial" w:eastAsia="MS Mincho" w:hAnsi="Arial" w:cs="Arial"/>
            <w:color w:val="0000FF"/>
            <w:sz w:val="20"/>
            <w:u w:val="single"/>
            <w:lang w:val="en-US"/>
          </w:rPr>
          <w:t>http://creativecommons.org/licenses/by/3.0/au</w:t>
        </w:r>
      </w:hyperlink>
    </w:p>
    <w:p w14:paraId="3AFC34C2" w14:textId="77777777" w:rsidR="002F202C" w:rsidRPr="004E0E01" w:rsidRDefault="002F202C" w:rsidP="002F202C">
      <w:pPr>
        <w:pStyle w:val="p1"/>
        <w:jc w:val="center"/>
        <w:rPr>
          <w:rFonts w:ascii="Arial" w:hAnsi="Arial"/>
          <w:sz w:val="2"/>
          <w:szCs w:val="2"/>
        </w:rPr>
      </w:pPr>
    </w:p>
    <w:p w14:paraId="49DA4655" w14:textId="77777777" w:rsidR="002F202C" w:rsidRDefault="002F202C" w:rsidP="00F44F87">
      <w:pPr>
        <w:pStyle w:val="p1"/>
        <w:jc w:val="center"/>
        <w:rPr>
          <w:sz w:val="16"/>
          <w:szCs w:val="16"/>
        </w:rPr>
      </w:pPr>
    </w:p>
    <w:p w14:paraId="0BE9D174" w14:textId="241513B4" w:rsidR="0012398D" w:rsidRDefault="0012398D" w:rsidP="00F44F87">
      <w:pPr>
        <w:pStyle w:val="p1"/>
        <w:jc w:val="center"/>
        <w:rPr>
          <w:sz w:val="16"/>
          <w:szCs w:val="16"/>
        </w:rPr>
      </w:pPr>
    </w:p>
    <w:p w14:paraId="57A19B95" w14:textId="6DDA8FFF" w:rsidR="0012398D" w:rsidRDefault="0012398D" w:rsidP="00F44F87">
      <w:pPr>
        <w:pStyle w:val="p1"/>
        <w:jc w:val="center"/>
        <w:rPr>
          <w:sz w:val="16"/>
          <w:szCs w:val="16"/>
        </w:rPr>
      </w:pPr>
    </w:p>
    <w:p w14:paraId="74D326EA" w14:textId="77777777" w:rsidR="0012398D" w:rsidRPr="00F44F87" w:rsidRDefault="0012398D" w:rsidP="00F44F87">
      <w:pPr>
        <w:pStyle w:val="p1"/>
        <w:jc w:val="center"/>
        <w:rPr>
          <w:sz w:val="16"/>
          <w:szCs w:val="16"/>
        </w:rPr>
      </w:pPr>
    </w:p>
    <w:sectPr w:rsidR="0012398D" w:rsidRPr="00F44F87" w:rsidSect="00345C0F">
      <w:footerReference w:type="default" r:id="rId22"/>
      <w:pgSz w:w="11906" w:h="16838" w:code="9"/>
      <w:pgMar w:top="568" w:right="851" w:bottom="1276" w:left="851" w:header="0"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EE5A3" w14:textId="77777777" w:rsidR="00FD341C" w:rsidRDefault="00FD341C">
      <w:r>
        <w:separator/>
      </w:r>
    </w:p>
  </w:endnote>
  <w:endnote w:type="continuationSeparator" w:id="0">
    <w:p w14:paraId="27E06C00" w14:textId="77777777" w:rsidR="00FD341C" w:rsidRDefault="00FD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12398D" w:rsidRPr="00416FDC" w14:paraId="215EE16A" w14:textId="77777777" w:rsidTr="00EE3499">
      <w:trPr>
        <w:trHeight w:val="163"/>
        <w:jc w:val="center"/>
      </w:trPr>
      <w:tc>
        <w:tcPr>
          <w:tcW w:w="7995" w:type="dxa"/>
          <w:gridSpan w:val="4"/>
          <w:shd w:val="clear" w:color="auto" w:fill="auto"/>
        </w:tcPr>
        <w:p w14:paraId="7280D17E" w14:textId="77777777" w:rsidR="0012398D" w:rsidRPr="00416FDC" w:rsidRDefault="0012398D" w:rsidP="0012398D">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 xml:space="preserve">The Edge Fabrication Lab </w:t>
          </w:r>
          <w:r>
            <w:rPr>
              <w:rFonts w:ascii="Arial" w:eastAsia="MS Gothic" w:hAnsi="Arial" w:cs="Arial"/>
              <w:bCs/>
              <w:sz w:val="16"/>
              <w:szCs w:val="16"/>
              <w:lang w:eastAsia="en-AU"/>
            </w:rPr>
            <w:t xml:space="preserve">Safe Operating Procedure             </w:t>
          </w:r>
          <w:r w:rsidRPr="00416FDC">
            <w:rPr>
              <w:rFonts w:ascii="Arial" w:eastAsia="MS Gothic" w:hAnsi="Arial" w:cs="Arial"/>
              <w:bCs/>
              <w:sz w:val="16"/>
              <w:szCs w:val="16"/>
              <w:lang w:eastAsia="en-AU"/>
            </w:rPr>
            <w:t xml:space="preserve">                     State Library of Queensland </w:t>
          </w:r>
        </w:p>
      </w:tc>
      <w:tc>
        <w:tcPr>
          <w:tcW w:w="2599" w:type="dxa"/>
          <w:shd w:val="clear" w:color="auto" w:fill="auto"/>
        </w:tcPr>
        <w:p w14:paraId="52F1CD54" w14:textId="77777777" w:rsidR="0012398D" w:rsidRPr="00416FDC" w:rsidRDefault="0012398D" w:rsidP="0012398D">
          <w:pPr>
            <w:tabs>
              <w:tab w:val="center" w:pos="4153"/>
              <w:tab w:val="right" w:pos="8306"/>
            </w:tabs>
            <w:rPr>
              <w:rFonts w:ascii="Arial" w:eastAsia="MS Gothic" w:hAnsi="Arial" w:cs="Arial"/>
              <w:bCs/>
              <w:sz w:val="16"/>
              <w:szCs w:val="16"/>
              <w:lang w:eastAsia="en-AU"/>
            </w:rPr>
          </w:pPr>
          <w:r w:rsidRPr="00416FDC">
            <w:rPr>
              <w:rFonts w:ascii="Arial" w:eastAsia="MS Gothic" w:hAnsi="Arial" w:cs="Arial"/>
              <w:bCs/>
              <w:sz w:val="16"/>
              <w:szCs w:val="16"/>
              <w:lang w:eastAsia="en-AU"/>
            </w:rPr>
            <w:t>Records File #: 520_315_227</w:t>
          </w:r>
        </w:p>
      </w:tc>
    </w:tr>
    <w:tr w:rsidR="0012398D" w:rsidRPr="00416FDC" w14:paraId="321B1E2B" w14:textId="77777777" w:rsidTr="00EE3499">
      <w:trPr>
        <w:trHeight w:val="156"/>
        <w:jc w:val="center"/>
      </w:trPr>
      <w:tc>
        <w:tcPr>
          <w:tcW w:w="2648" w:type="dxa"/>
          <w:shd w:val="clear" w:color="auto" w:fill="C0C0C0"/>
          <w:vAlign w:val="center"/>
        </w:tcPr>
        <w:p w14:paraId="4FFA6770" w14:textId="77777777" w:rsidR="0012398D" w:rsidRPr="00416FDC" w:rsidRDefault="0012398D" w:rsidP="0012398D">
          <w:pPr>
            <w:tabs>
              <w:tab w:val="center" w:pos="4153"/>
              <w:tab w:val="right" w:pos="8306"/>
            </w:tabs>
            <w:rPr>
              <w:rFonts w:ascii="Arial" w:eastAsia="MS Gothic" w:hAnsi="Arial" w:cs="Arial"/>
              <w:bCs/>
              <w:sz w:val="16"/>
              <w:szCs w:val="16"/>
              <w:lang w:eastAsia="en-AU"/>
            </w:rPr>
          </w:pPr>
          <w:r w:rsidRPr="00416FDC">
            <w:rPr>
              <w:rFonts w:ascii="Arial" w:eastAsia="Cambria Math" w:hAnsi="Arial" w:cs="Arial"/>
              <w:bCs/>
              <w:sz w:val="16"/>
              <w:szCs w:val="16"/>
              <w:lang w:eastAsia="en-AU"/>
            </w:rPr>
            <w:t xml:space="preserve">Authorised </w:t>
          </w:r>
          <w:proofErr w:type="gramStart"/>
          <w:r w:rsidRPr="00416FDC">
            <w:rPr>
              <w:rFonts w:ascii="Arial" w:eastAsia="Cambria Math" w:hAnsi="Arial" w:cs="Arial"/>
              <w:bCs/>
              <w:sz w:val="16"/>
              <w:szCs w:val="16"/>
              <w:lang w:eastAsia="en-AU"/>
            </w:rPr>
            <w:t>by:</w:t>
          </w:r>
          <w:proofErr w:type="gramEnd"/>
          <w:r w:rsidRPr="00416FDC">
            <w:rPr>
              <w:rFonts w:ascii="Arial" w:eastAsia="Cambria Math" w:hAnsi="Arial" w:cs="Arial"/>
              <w:bCs/>
              <w:sz w:val="16"/>
              <w:szCs w:val="16"/>
              <w:lang w:eastAsia="en-AU"/>
            </w:rPr>
            <w:t xml:space="preserve"> Daniel Flood</w:t>
          </w:r>
        </w:p>
      </w:tc>
      <w:tc>
        <w:tcPr>
          <w:tcW w:w="2649" w:type="dxa"/>
          <w:shd w:val="clear" w:color="auto" w:fill="C0C0C0"/>
          <w:vAlign w:val="center"/>
        </w:tcPr>
        <w:p w14:paraId="545F1BE9" w14:textId="77777777" w:rsidR="0012398D" w:rsidRPr="00416FDC" w:rsidRDefault="0012398D" w:rsidP="0012398D">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Version #: 1</w:t>
          </w:r>
        </w:p>
      </w:tc>
      <w:tc>
        <w:tcPr>
          <w:tcW w:w="2648" w:type="dxa"/>
          <w:shd w:val="clear" w:color="auto" w:fill="C0C0C0"/>
          <w:vAlign w:val="center"/>
        </w:tcPr>
        <w:p w14:paraId="5FBEACE2" w14:textId="77777777" w:rsidR="0012398D" w:rsidRPr="00416FDC" w:rsidRDefault="0012398D" w:rsidP="0012398D">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szCs w:val="20"/>
              <w:lang w:eastAsia="en-AU"/>
            </w:rPr>
            <w:t xml:space="preserve">    </w:t>
          </w:r>
          <w:r w:rsidRPr="00416FDC">
            <w:rPr>
              <w:rFonts w:ascii="Arial" w:eastAsia="Times" w:hAnsi="Arial" w:cs="Arial"/>
              <w:sz w:val="16"/>
              <w:szCs w:val="16"/>
              <w:lang w:eastAsia="en-AU"/>
            </w:rPr>
            <w:t>Issue Date: 14/07/2020</w:t>
          </w:r>
        </w:p>
      </w:tc>
      <w:tc>
        <w:tcPr>
          <w:tcW w:w="2649" w:type="dxa"/>
          <w:gridSpan w:val="2"/>
          <w:shd w:val="clear" w:color="auto" w:fill="C0C0C0"/>
          <w:vAlign w:val="center"/>
        </w:tcPr>
        <w:p w14:paraId="30FB41E1" w14:textId="77777777" w:rsidR="0012398D" w:rsidRPr="00416FDC" w:rsidRDefault="0012398D" w:rsidP="0012398D">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Revision Date:</w:t>
          </w:r>
        </w:p>
      </w:tc>
    </w:tr>
    <w:tr w:rsidR="0012398D" w:rsidRPr="00416FDC" w14:paraId="03D78784" w14:textId="77777777" w:rsidTr="00EE3499">
      <w:trPr>
        <w:trHeight w:val="156"/>
        <w:jc w:val="center"/>
      </w:trPr>
      <w:tc>
        <w:tcPr>
          <w:tcW w:w="2648" w:type="dxa"/>
          <w:shd w:val="clear" w:color="auto" w:fill="FFFFFF"/>
          <w:vAlign w:val="center"/>
        </w:tcPr>
        <w:p w14:paraId="556131C2" w14:textId="77777777" w:rsidR="0012398D" w:rsidRPr="00416FDC" w:rsidRDefault="0012398D" w:rsidP="0012398D">
          <w:pPr>
            <w:tabs>
              <w:tab w:val="center" w:pos="4153"/>
              <w:tab w:val="right" w:pos="8306"/>
            </w:tabs>
            <w:rPr>
              <w:rFonts w:ascii="Arial" w:eastAsia="Cambria Math" w:hAnsi="Arial" w:cs="Arial"/>
              <w:bCs/>
              <w:sz w:val="16"/>
              <w:szCs w:val="16"/>
              <w:lang w:eastAsia="en-AU"/>
            </w:rPr>
          </w:pPr>
          <w:r w:rsidRPr="00416FDC">
            <w:rPr>
              <w:rFonts w:ascii="Arial" w:eastAsia="Times" w:hAnsi="Arial" w:cs="Arial"/>
              <w:i/>
              <w:iCs/>
              <w:sz w:val="16"/>
              <w:szCs w:val="16"/>
              <w:lang w:eastAsia="en-AU"/>
            </w:rPr>
            <w:t>Uncontrolled when printed</w:t>
          </w:r>
        </w:p>
      </w:tc>
      <w:tc>
        <w:tcPr>
          <w:tcW w:w="2649" w:type="dxa"/>
          <w:shd w:val="clear" w:color="auto" w:fill="FFFFFF"/>
          <w:vAlign w:val="center"/>
        </w:tcPr>
        <w:p w14:paraId="0CBECD06" w14:textId="77777777" w:rsidR="0012398D" w:rsidRPr="00416FDC" w:rsidRDefault="0012398D" w:rsidP="0012398D">
          <w:pPr>
            <w:tabs>
              <w:tab w:val="center" w:pos="4153"/>
              <w:tab w:val="right" w:pos="8306"/>
            </w:tabs>
            <w:rPr>
              <w:rFonts w:ascii="Arial" w:eastAsia="Times" w:hAnsi="Arial" w:cs="Arial"/>
              <w:sz w:val="16"/>
              <w:szCs w:val="16"/>
              <w:lang w:eastAsia="en-AU"/>
            </w:rPr>
          </w:pPr>
        </w:p>
      </w:tc>
      <w:tc>
        <w:tcPr>
          <w:tcW w:w="2648" w:type="dxa"/>
          <w:shd w:val="clear" w:color="auto" w:fill="FFFFFF"/>
          <w:vAlign w:val="center"/>
        </w:tcPr>
        <w:p w14:paraId="0ECC2817" w14:textId="77777777" w:rsidR="0012398D" w:rsidRPr="00416FDC" w:rsidRDefault="0012398D" w:rsidP="0012398D">
          <w:pPr>
            <w:tabs>
              <w:tab w:val="center" w:pos="4153"/>
              <w:tab w:val="right" w:pos="8306"/>
            </w:tabs>
            <w:rPr>
              <w:rFonts w:ascii="Arial" w:eastAsia="Times" w:hAnsi="Arial" w:cs="Arial"/>
              <w:sz w:val="16"/>
              <w:szCs w:val="16"/>
              <w:lang w:eastAsia="en-AU"/>
            </w:rPr>
          </w:pPr>
          <w:r w:rsidRPr="00416FDC">
            <w:rPr>
              <w:rFonts w:ascii="Arial" w:eastAsia="Times" w:hAnsi="Arial" w:cs="Arial"/>
              <w:i/>
              <w:iCs/>
              <w:sz w:val="16"/>
              <w:szCs w:val="16"/>
              <w:lang w:eastAsia="en-AU"/>
            </w:rPr>
            <w:t xml:space="preserve"> </w:t>
          </w:r>
        </w:p>
      </w:tc>
      <w:tc>
        <w:tcPr>
          <w:tcW w:w="2649" w:type="dxa"/>
          <w:gridSpan w:val="2"/>
          <w:shd w:val="clear" w:color="auto" w:fill="FFFFFF"/>
          <w:vAlign w:val="center"/>
        </w:tcPr>
        <w:p w14:paraId="492AA3B7" w14:textId="77777777" w:rsidR="0012398D" w:rsidRPr="00416FDC" w:rsidRDefault="0012398D" w:rsidP="0012398D">
          <w:pPr>
            <w:tabs>
              <w:tab w:val="center" w:pos="4153"/>
              <w:tab w:val="right" w:pos="8306"/>
            </w:tabs>
            <w:rPr>
              <w:rFonts w:ascii="Arial" w:eastAsia="Times" w:hAnsi="Arial" w:cs="Arial"/>
              <w:sz w:val="16"/>
              <w:szCs w:val="16"/>
              <w:lang w:eastAsia="en-AU"/>
            </w:rPr>
          </w:pPr>
          <w:r w:rsidRPr="00416FDC">
            <w:rPr>
              <w:rFonts w:ascii="Arial" w:eastAsia="Times" w:hAnsi="Arial" w:cs="Arial"/>
              <w:sz w:val="16"/>
              <w:szCs w:val="16"/>
              <w:lang w:eastAsia="en-AU"/>
            </w:rPr>
            <w:t xml:space="preserve"> </w:t>
          </w:r>
          <w:r w:rsidRPr="00416FDC">
            <w:rPr>
              <w:rFonts w:ascii="Arial" w:eastAsia="Times" w:hAnsi="Arial" w:cs="Arial"/>
              <w:sz w:val="16"/>
              <w:szCs w:val="16"/>
              <w:lang w:eastAsia="en-AU"/>
            </w:rPr>
            <w:fldChar w:fldCharType="begin"/>
          </w:r>
          <w:r w:rsidRPr="00416FDC">
            <w:rPr>
              <w:rFonts w:ascii="Arial" w:eastAsia="Times" w:hAnsi="Arial" w:cs="Arial"/>
              <w:sz w:val="16"/>
              <w:szCs w:val="16"/>
              <w:lang w:eastAsia="en-AU"/>
            </w:rPr>
            <w:instrText xml:space="preserve"> PAGE   \* MERGEFORMAT </w:instrText>
          </w:r>
          <w:r w:rsidRPr="00416FDC">
            <w:rPr>
              <w:rFonts w:ascii="Arial" w:eastAsia="Times" w:hAnsi="Arial" w:cs="Arial"/>
              <w:sz w:val="16"/>
              <w:szCs w:val="16"/>
              <w:lang w:eastAsia="en-AU"/>
            </w:rPr>
            <w:fldChar w:fldCharType="separate"/>
          </w:r>
          <w:r>
            <w:rPr>
              <w:rFonts w:ascii="Arial" w:eastAsia="Times" w:hAnsi="Arial" w:cs="Arial"/>
              <w:sz w:val="16"/>
              <w:szCs w:val="16"/>
              <w:lang w:eastAsia="en-AU"/>
            </w:rPr>
            <w:t>1</w:t>
          </w:r>
          <w:r w:rsidRPr="00416FDC">
            <w:rPr>
              <w:rFonts w:ascii="Arial" w:eastAsia="Times" w:hAnsi="Arial" w:cs="Arial"/>
              <w:b/>
              <w:bCs/>
              <w:noProof/>
              <w:sz w:val="16"/>
              <w:szCs w:val="16"/>
              <w:lang w:eastAsia="en-AU"/>
            </w:rPr>
            <w:fldChar w:fldCharType="end"/>
          </w:r>
          <w:r w:rsidRPr="00416FDC">
            <w:rPr>
              <w:rFonts w:ascii="Arial" w:eastAsia="Times" w:hAnsi="Arial" w:cs="Arial"/>
              <w:b/>
              <w:bCs/>
              <w:sz w:val="16"/>
              <w:szCs w:val="16"/>
              <w:lang w:eastAsia="en-AU"/>
            </w:rPr>
            <w:t xml:space="preserve"> </w:t>
          </w:r>
          <w:r w:rsidRPr="00416FDC">
            <w:rPr>
              <w:rFonts w:ascii="Arial" w:eastAsia="Times" w:hAnsi="Arial" w:cs="Arial"/>
              <w:sz w:val="16"/>
              <w:szCs w:val="16"/>
              <w:lang w:eastAsia="en-AU"/>
            </w:rPr>
            <w:t>|</w:t>
          </w:r>
          <w:r w:rsidRPr="00416FDC">
            <w:rPr>
              <w:rFonts w:ascii="Arial" w:eastAsia="Times" w:hAnsi="Arial" w:cs="Arial"/>
              <w:b/>
              <w:bCs/>
              <w:sz w:val="16"/>
              <w:szCs w:val="16"/>
              <w:lang w:eastAsia="en-AU"/>
            </w:rPr>
            <w:t xml:space="preserve"> </w:t>
          </w:r>
          <w:r w:rsidRPr="00416FDC">
            <w:rPr>
              <w:rFonts w:ascii="Arial" w:eastAsia="Times" w:hAnsi="Arial" w:cs="Arial"/>
              <w:color w:val="7F7F7F"/>
              <w:spacing w:val="60"/>
              <w:sz w:val="16"/>
              <w:szCs w:val="16"/>
              <w:lang w:eastAsia="en-AU"/>
            </w:rPr>
            <w:t>Page</w:t>
          </w:r>
        </w:p>
      </w:tc>
    </w:tr>
  </w:tbl>
  <w:p w14:paraId="336E3965" w14:textId="67611E3D" w:rsidR="000B58F0" w:rsidRPr="0012398D" w:rsidRDefault="000B58F0" w:rsidP="001239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FAAAF" w14:textId="77777777" w:rsidR="00FD341C" w:rsidRDefault="00FD341C">
      <w:r>
        <w:separator/>
      </w:r>
    </w:p>
  </w:footnote>
  <w:footnote w:type="continuationSeparator" w:id="0">
    <w:p w14:paraId="20EDA00C" w14:textId="77777777" w:rsidR="00FD341C" w:rsidRDefault="00FD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43C"/>
    <w:multiLevelType w:val="hybridMultilevel"/>
    <w:tmpl w:val="3558C30A"/>
    <w:lvl w:ilvl="0" w:tplc="BA248252">
      <w:start w:val="1"/>
      <w:numFmt w:val="decimal"/>
      <w:lvlText w:val="%1."/>
      <w:lvlJc w:val="left"/>
      <w:pPr>
        <w:tabs>
          <w:tab w:val="num" w:pos="360"/>
        </w:tabs>
        <w:ind w:left="360" w:hanging="360"/>
      </w:pPr>
    </w:lvl>
    <w:lvl w:ilvl="1" w:tplc="1BB09634" w:tentative="1">
      <w:start w:val="1"/>
      <w:numFmt w:val="lowerLetter"/>
      <w:lvlText w:val="%2."/>
      <w:lvlJc w:val="left"/>
      <w:pPr>
        <w:tabs>
          <w:tab w:val="num" w:pos="1080"/>
        </w:tabs>
        <w:ind w:left="1080" w:hanging="360"/>
      </w:pPr>
    </w:lvl>
    <w:lvl w:ilvl="2" w:tplc="B854186A" w:tentative="1">
      <w:start w:val="1"/>
      <w:numFmt w:val="lowerRoman"/>
      <w:lvlText w:val="%3."/>
      <w:lvlJc w:val="right"/>
      <w:pPr>
        <w:tabs>
          <w:tab w:val="num" w:pos="1800"/>
        </w:tabs>
        <w:ind w:left="1800" w:hanging="180"/>
      </w:pPr>
    </w:lvl>
    <w:lvl w:ilvl="3" w:tplc="17D250FC" w:tentative="1">
      <w:start w:val="1"/>
      <w:numFmt w:val="decimal"/>
      <w:lvlText w:val="%4."/>
      <w:lvlJc w:val="left"/>
      <w:pPr>
        <w:tabs>
          <w:tab w:val="num" w:pos="2520"/>
        </w:tabs>
        <w:ind w:left="2520" w:hanging="360"/>
      </w:pPr>
    </w:lvl>
    <w:lvl w:ilvl="4" w:tplc="6DC21868" w:tentative="1">
      <w:start w:val="1"/>
      <w:numFmt w:val="lowerLetter"/>
      <w:lvlText w:val="%5."/>
      <w:lvlJc w:val="left"/>
      <w:pPr>
        <w:tabs>
          <w:tab w:val="num" w:pos="3240"/>
        </w:tabs>
        <w:ind w:left="3240" w:hanging="360"/>
      </w:pPr>
    </w:lvl>
    <w:lvl w:ilvl="5" w:tplc="CEB6A06A" w:tentative="1">
      <w:start w:val="1"/>
      <w:numFmt w:val="lowerRoman"/>
      <w:lvlText w:val="%6."/>
      <w:lvlJc w:val="right"/>
      <w:pPr>
        <w:tabs>
          <w:tab w:val="num" w:pos="3960"/>
        </w:tabs>
        <w:ind w:left="3960" w:hanging="180"/>
      </w:pPr>
    </w:lvl>
    <w:lvl w:ilvl="6" w:tplc="AD425CB0" w:tentative="1">
      <w:start w:val="1"/>
      <w:numFmt w:val="decimal"/>
      <w:lvlText w:val="%7."/>
      <w:lvlJc w:val="left"/>
      <w:pPr>
        <w:tabs>
          <w:tab w:val="num" w:pos="4680"/>
        </w:tabs>
        <w:ind w:left="4680" w:hanging="360"/>
      </w:pPr>
    </w:lvl>
    <w:lvl w:ilvl="7" w:tplc="20CEDE70" w:tentative="1">
      <w:start w:val="1"/>
      <w:numFmt w:val="lowerLetter"/>
      <w:lvlText w:val="%8."/>
      <w:lvlJc w:val="left"/>
      <w:pPr>
        <w:tabs>
          <w:tab w:val="num" w:pos="5400"/>
        </w:tabs>
        <w:ind w:left="5400" w:hanging="360"/>
      </w:pPr>
    </w:lvl>
    <w:lvl w:ilvl="8" w:tplc="14C4249E" w:tentative="1">
      <w:start w:val="1"/>
      <w:numFmt w:val="lowerRoman"/>
      <w:lvlText w:val="%9."/>
      <w:lvlJc w:val="right"/>
      <w:pPr>
        <w:tabs>
          <w:tab w:val="num" w:pos="6120"/>
        </w:tabs>
        <w:ind w:left="6120" w:hanging="180"/>
      </w:pPr>
    </w:lvl>
  </w:abstractNum>
  <w:abstractNum w:abstractNumId="1" w15:restartNumberingAfterBreak="0">
    <w:nsid w:val="2D2D4E14"/>
    <w:multiLevelType w:val="hybridMultilevel"/>
    <w:tmpl w:val="0F883CC2"/>
    <w:lvl w:ilvl="0" w:tplc="D6840A32">
      <w:start w:val="1"/>
      <w:numFmt w:val="decimal"/>
      <w:lvlText w:val="%1."/>
      <w:lvlJc w:val="left"/>
      <w:pPr>
        <w:tabs>
          <w:tab w:val="num" w:pos="360"/>
        </w:tabs>
        <w:ind w:left="360" w:hanging="360"/>
      </w:pPr>
    </w:lvl>
    <w:lvl w:ilvl="1" w:tplc="5A42FFCE" w:tentative="1">
      <w:start w:val="1"/>
      <w:numFmt w:val="lowerLetter"/>
      <w:lvlText w:val="%2."/>
      <w:lvlJc w:val="left"/>
      <w:pPr>
        <w:tabs>
          <w:tab w:val="num" w:pos="1080"/>
        </w:tabs>
        <w:ind w:left="1080" w:hanging="360"/>
      </w:pPr>
    </w:lvl>
    <w:lvl w:ilvl="2" w:tplc="285E18CE" w:tentative="1">
      <w:start w:val="1"/>
      <w:numFmt w:val="lowerRoman"/>
      <w:lvlText w:val="%3."/>
      <w:lvlJc w:val="right"/>
      <w:pPr>
        <w:tabs>
          <w:tab w:val="num" w:pos="1800"/>
        </w:tabs>
        <w:ind w:left="1800" w:hanging="180"/>
      </w:pPr>
    </w:lvl>
    <w:lvl w:ilvl="3" w:tplc="1B5E40D0" w:tentative="1">
      <w:start w:val="1"/>
      <w:numFmt w:val="decimal"/>
      <w:lvlText w:val="%4."/>
      <w:lvlJc w:val="left"/>
      <w:pPr>
        <w:tabs>
          <w:tab w:val="num" w:pos="2520"/>
        </w:tabs>
        <w:ind w:left="2520" w:hanging="360"/>
      </w:pPr>
    </w:lvl>
    <w:lvl w:ilvl="4" w:tplc="BE7E87A6" w:tentative="1">
      <w:start w:val="1"/>
      <w:numFmt w:val="lowerLetter"/>
      <w:lvlText w:val="%5."/>
      <w:lvlJc w:val="left"/>
      <w:pPr>
        <w:tabs>
          <w:tab w:val="num" w:pos="3240"/>
        </w:tabs>
        <w:ind w:left="3240" w:hanging="360"/>
      </w:pPr>
    </w:lvl>
    <w:lvl w:ilvl="5" w:tplc="6930B2B2" w:tentative="1">
      <w:start w:val="1"/>
      <w:numFmt w:val="lowerRoman"/>
      <w:lvlText w:val="%6."/>
      <w:lvlJc w:val="right"/>
      <w:pPr>
        <w:tabs>
          <w:tab w:val="num" w:pos="3960"/>
        </w:tabs>
        <w:ind w:left="3960" w:hanging="180"/>
      </w:pPr>
    </w:lvl>
    <w:lvl w:ilvl="6" w:tplc="0DFE217E" w:tentative="1">
      <w:start w:val="1"/>
      <w:numFmt w:val="decimal"/>
      <w:lvlText w:val="%7."/>
      <w:lvlJc w:val="left"/>
      <w:pPr>
        <w:tabs>
          <w:tab w:val="num" w:pos="4680"/>
        </w:tabs>
        <w:ind w:left="4680" w:hanging="360"/>
      </w:pPr>
    </w:lvl>
    <w:lvl w:ilvl="7" w:tplc="2A7EA322" w:tentative="1">
      <w:start w:val="1"/>
      <w:numFmt w:val="lowerLetter"/>
      <w:lvlText w:val="%8."/>
      <w:lvlJc w:val="left"/>
      <w:pPr>
        <w:tabs>
          <w:tab w:val="num" w:pos="5400"/>
        </w:tabs>
        <w:ind w:left="5400" w:hanging="360"/>
      </w:pPr>
    </w:lvl>
    <w:lvl w:ilvl="8" w:tplc="D2FEED3A" w:tentative="1">
      <w:start w:val="1"/>
      <w:numFmt w:val="lowerRoman"/>
      <w:lvlText w:val="%9."/>
      <w:lvlJc w:val="right"/>
      <w:pPr>
        <w:tabs>
          <w:tab w:val="num" w:pos="6120"/>
        </w:tabs>
        <w:ind w:left="6120" w:hanging="180"/>
      </w:pPr>
    </w:lvl>
  </w:abstractNum>
  <w:abstractNum w:abstractNumId="2" w15:restartNumberingAfterBreak="0">
    <w:nsid w:val="2D816DE7"/>
    <w:multiLevelType w:val="hybridMultilevel"/>
    <w:tmpl w:val="0A1E7BC0"/>
    <w:lvl w:ilvl="0" w:tplc="65AE4020">
      <w:start w:val="1"/>
      <w:numFmt w:val="decimal"/>
      <w:lvlText w:val="%1."/>
      <w:lvlJc w:val="left"/>
      <w:pPr>
        <w:tabs>
          <w:tab w:val="num" w:pos="360"/>
        </w:tabs>
        <w:ind w:left="360" w:hanging="360"/>
      </w:pPr>
    </w:lvl>
    <w:lvl w:ilvl="1" w:tplc="97E82FE8">
      <w:start w:val="1"/>
      <w:numFmt w:val="bullet"/>
      <w:lvlText w:val=""/>
      <w:lvlJc w:val="left"/>
      <w:pPr>
        <w:tabs>
          <w:tab w:val="num" w:pos="1440"/>
        </w:tabs>
        <w:ind w:left="1440" w:hanging="720"/>
      </w:pPr>
      <w:rPr>
        <w:rFonts w:ascii="Wingdings" w:eastAsia="Times New Roman" w:hAnsi="Wingdings" w:cs="Times New Roman" w:hint="default"/>
      </w:rPr>
    </w:lvl>
    <w:lvl w:ilvl="2" w:tplc="46B29ADA" w:tentative="1">
      <w:start w:val="1"/>
      <w:numFmt w:val="lowerRoman"/>
      <w:lvlText w:val="%3."/>
      <w:lvlJc w:val="right"/>
      <w:pPr>
        <w:tabs>
          <w:tab w:val="num" w:pos="1800"/>
        </w:tabs>
        <w:ind w:left="1800" w:hanging="180"/>
      </w:pPr>
    </w:lvl>
    <w:lvl w:ilvl="3" w:tplc="403244C8" w:tentative="1">
      <w:start w:val="1"/>
      <w:numFmt w:val="decimal"/>
      <w:lvlText w:val="%4."/>
      <w:lvlJc w:val="left"/>
      <w:pPr>
        <w:tabs>
          <w:tab w:val="num" w:pos="2520"/>
        </w:tabs>
        <w:ind w:left="2520" w:hanging="360"/>
      </w:pPr>
    </w:lvl>
    <w:lvl w:ilvl="4" w:tplc="F8126280" w:tentative="1">
      <w:start w:val="1"/>
      <w:numFmt w:val="lowerLetter"/>
      <w:lvlText w:val="%5."/>
      <w:lvlJc w:val="left"/>
      <w:pPr>
        <w:tabs>
          <w:tab w:val="num" w:pos="3240"/>
        </w:tabs>
        <w:ind w:left="3240" w:hanging="360"/>
      </w:pPr>
    </w:lvl>
    <w:lvl w:ilvl="5" w:tplc="39C46DF6" w:tentative="1">
      <w:start w:val="1"/>
      <w:numFmt w:val="lowerRoman"/>
      <w:lvlText w:val="%6."/>
      <w:lvlJc w:val="right"/>
      <w:pPr>
        <w:tabs>
          <w:tab w:val="num" w:pos="3960"/>
        </w:tabs>
        <w:ind w:left="3960" w:hanging="180"/>
      </w:pPr>
    </w:lvl>
    <w:lvl w:ilvl="6" w:tplc="13E4923C" w:tentative="1">
      <w:start w:val="1"/>
      <w:numFmt w:val="decimal"/>
      <w:lvlText w:val="%7."/>
      <w:lvlJc w:val="left"/>
      <w:pPr>
        <w:tabs>
          <w:tab w:val="num" w:pos="4680"/>
        </w:tabs>
        <w:ind w:left="4680" w:hanging="360"/>
      </w:pPr>
    </w:lvl>
    <w:lvl w:ilvl="7" w:tplc="AE4E6A82" w:tentative="1">
      <w:start w:val="1"/>
      <w:numFmt w:val="lowerLetter"/>
      <w:lvlText w:val="%8."/>
      <w:lvlJc w:val="left"/>
      <w:pPr>
        <w:tabs>
          <w:tab w:val="num" w:pos="5400"/>
        </w:tabs>
        <w:ind w:left="5400" w:hanging="360"/>
      </w:pPr>
    </w:lvl>
    <w:lvl w:ilvl="8" w:tplc="922403D4" w:tentative="1">
      <w:start w:val="1"/>
      <w:numFmt w:val="lowerRoman"/>
      <w:lvlText w:val="%9."/>
      <w:lvlJc w:val="right"/>
      <w:pPr>
        <w:tabs>
          <w:tab w:val="num" w:pos="6120"/>
        </w:tabs>
        <w:ind w:left="6120" w:hanging="180"/>
      </w:pPr>
    </w:lvl>
  </w:abstractNum>
  <w:abstractNum w:abstractNumId="3" w15:restartNumberingAfterBreak="0">
    <w:nsid w:val="63120518"/>
    <w:multiLevelType w:val="hybridMultilevel"/>
    <w:tmpl w:val="12CA38D0"/>
    <w:lvl w:ilvl="0" w:tplc="687A8B46">
      <w:start w:val="1"/>
      <w:numFmt w:val="decimal"/>
      <w:lvlText w:val="%1."/>
      <w:lvlJc w:val="left"/>
      <w:pPr>
        <w:tabs>
          <w:tab w:val="num" w:pos="360"/>
        </w:tabs>
        <w:ind w:left="360" w:hanging="360"/>
      </w:pPr>
    </w:lvl>
    <w:lvl w:ilvl="1" w:tplc="891C9DEC" w:tentative="1">
      <w:start w:val="1"/>
      <w:numFmt w:val="lowerLetter"/>
      <w:lvlText w:val="%2."/>
      <w:lvlJc w:val="left"/>
      <w:pPr>
        <w:tabs>
          <w:tab w:val="num" w:pos="1080"/>
        </w:tabs>
        <w:ind w:left="1080" w:hanging="360"/>
      </w:pPr>
    </w:lvl>
    <w:lvl w:ilvl="2" w:tplc="FAB457C6" w:tentative="1">
      <w:start w:val="1"/>
      <w:numFmt w:val="lowerRoman"/>
      <w:lvlText w:val="%3."/>
      <w:lvlJc w:val="right"/>
      <w:pPr>
        <w:tabs>
          <w:tab w:val="num" w:pos="1800"/>
        </w:tabs>
        <w:ind w:left="1800" w:hanging="180"/>
      </w:pPr>
    </w:lvl>
    <w:lvl w:ilvl="3" w:tplc="DA18574E" w:tentative="1">
      <w:start w:val="1"/>
      <w:numFmt w:val="decimal"/>
      <w:lvlText w:val="%4."/>
      <w:lvlJc w:val="left"/>
      <w:pPr>
        <w:tabs>
          <w:tab w:val="num" w:pos="2520"/>
        </w:tabs>
        <w:ind w:left="2520" w:hanging="360"/>
      </w:pPr>
    </w:lvl>
    <w:lvl w:ilvl="4" w:tplc="B0508FC6" w:tentative="1">
      <w:start w:val="1"/>
      <w:numFmt w:val="lowerLetter"/>
      <w:lvlText w:val="%5."/>
      <w:lvlJc w:val="left"/>
      <w:pPr>
        <w:tabs>
          <w:tab w:val="num" w:pos="3240"/>
        </w:tabs>
        <w:ind w:left="3240" w:hanging="360"/>
      </w:pPr>
    </w:lvl>
    <w:lvl w:ilvl="5" w:tplc="0A8E58FC" w:tentative="1">
      <w:start w:val="1"/>
      <w:numFmt w:val="lowerRoman"/>
      <w:lvlText w:val="%6."/>
      <w:lvlJc w:val="right"/>
      <w:pPr>
        <w:tabs>
          <w:tab w:val="num" w:pos="3960"/>
        </w:tabs>
        <w:ind w:left="3960" w:hanging="180"/>
      </w:pPr>
    </w:lvl>
    <w:lvl w:ilvl="6" w:tplc="2D7C593E" w:tentative="1">
      <w:start w:val="1"/>
      <w:numFmt w:val="decimal"/>
      <w:lvlText w:val="%7."/>
      <w:lvlJc w:val="left"/>
      <w:pPr>
        <w:tabs>
          <w:tab w:val="num" w:pos="4680"/>
        </w:tabs>
        <w:ind w:left="4680" w:hanging="360"/>
      </w:pPr>
    </w:lvl>
    <w:lvl w:ilvl="7" w:tplc="23E693AA" w:tentative="1">
      <w:start w:val="1"/>
      <w:numFmt w:val="lowerLetter"/>
      <w:lvlText w:val="%8."/>
      <w:lvlJc w:val="left"/>
      <w:pPr>
        <w:tabs>
          <w:tab w:val="num" w:pos="5400"/>
        </w:tabs>
        <w:ind w:left="5400" w:hanging="360"/>
      </w:pPr>
    </w:lvl>
    <w:lvl w:ilvl="8" w:tplc="8E6660B6"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BB"/>
    <w:rsid w:val="00085682"/>
    <w:rsid w:val="000B58F0"/>
    <w:rsid w:val="0012398D"/>
    <w:rsid w:val="002005A0"/>
    <w:rsid w:val="0025558D"/>
    <w:rsid w:val="002B1D59"/>
    <w:rsid w:val="002E5816"/>
    <w:rsid w:val="002E79DD"/>
    <w:rsid w:val="002F202C"/>
    <w:rsid w:val="00345C0F"/>
    <w:rsid w:val="00395C4B"/>
    <w:rsid w:val="003B1096"/>
    <w:rsid w:val="003B58F6"/>
    <w:rsid w:val="003C2520"/>
    <w:rsid w:val="004259C0"/>
    <w:rsid w:val="00434C3D"/>
    <w:rsid w:val="00503ED0"/>
    <w:rsid w:val="005423D9"/>
    <w:rsid w:val="005B4E85"/>
    <w:rsid w:val="005E2FD3"/>
    <w:rsid w:val="00652ED5"/>
    <w:rsid w:val="0068367C"/>
    <w:rsid w:val="00695233"/>
    <w:rsid w:val="006C5E05"/>
    <w:rsid w:val="00702057"/>
    <w:rsid w:val="008119D7"/>
    <w:rsid w:val="008628DA"/>
    <w:rsid w:val="00862CA2"/>
    <w:rsid w:val="00870154"/>
    <w:rsid w:val="00925DDE"/>
    <w:rsid w:val="0098467B"/>
    <w:rsid w:val="00AF6028"/>
    <w:rsid w:val="00C73CAC"/>
    <w:rsid w:val="00CB7C93"/>
    <w:rsid w:val="00CC1DBB"/>
    <w:rsid w:val="00D66AB3"/>
    <w:rsid w:val="00D96220"/>
    <w:rsid w:val="00DA5939"/>
    <w:rsid w:val="00DB41DA"/>
    <w:rsid w:val="00DB760D"/>
    <w:rsid w:val="00DC06B4"/>
    <w:rsid w:val="00DC555E"/>
    <w:rsid w:val="00DF130F"/>
    <w:rsid w:val="00E1544A"/>
    <w:rsid w:val="00E30F33"/>
    <w:rsid w:val="00E40A5B"/>
    <w:rsid w:val="00E40AFB"/>
    <w:rsid w:val="00F0647D"/>
    <w:rsid w:val="00F337E9"/>
    <w:rsid w:val="00F44F87"/>
    <w:rsid w:val="00FD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B34221F"/>
  <w14:defaultImageDpi w14:val="32767"/>
  <w15:docId w15:val="{4A0BA8DA-6486-4388-9DD0-757080AC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0F33"/>
    <w:rPr>
      <w:sz w:val="24"/>
      <w:szCs w:val="24"/>
      <w:lang w:val="en-AU" w:eastAsia="en-US"/>
    </w:rPr>
  </w:style>
  <w:style w:type="paragraph" w:styleId="Heading1">
    <w:name w:val="heading 1"/>
    <w:basedOn w:val="Normal"/>
    <w:next w:val="Normal"/>
    <w:qFormat/>
    <w:rsid w:val="00E30F33"/>
    <w:pPr>
      <w:keepNext/>
      <w:jc w:val="center"/>
      <w:outlineLvl w:val="0"/>
    </w:pPr>
    <w:rPr>
      <w:rFonts w:ascii="Arial Black" w:hAnsi="Arial Black"/>
      <w:color w:val="FFFFFF"/>
      <w:sz w:val="32"/>
    </w:rPr>
  </w:style>
  <w:style w:type="paragraph" w:styleId="Heading2">
    <w:name w:val="heading 2"/>
    <w:basedOn w:val="Normal"/>
    <w:next w:val="Normal"/>
    <w:qFormat/>
    <w:rsid w:val="00E30F33"/>
    <w:pPr>
      <w:keepNext/>
      <w:outlineLvl w:val="1"/>
    </w:pPr>
    <w:rPr>
      <w:rFonts w:ascii="Arial" w:hAnsi="Arial" w:cs="Arial"/>
      <w:b/>
      <w:color w:val="0000FF"/>
      <w:sz w:val="28"/>
    </w:rPr>
  </w:style>
  <w:style w:type="paragraph" w:styleId="Heading3">
    <w:name w:val="heading 3"/>
    <w:basedOn w:val="Normal"/>
    <w:next w:val="Normal"/>
    <w:qFormat/>
    <w:rsid w:val="00E30F33"/>
    <w:pPr>
      <w:keepNext/>
      <w:outlineLvl w:val="2"/>
    </w:pPr>
    <w:rPr>
      <w:rFonts w:ascii="Century Gothic" w:hAnsi="Century Gothic"/>
      <w:sz w:val="48"/>
      <w:szCs w:val="20"/>
      <w:lang w:val="en-GB"/>
    </w:rPr>
  </w:style>
  <w:style w:type="paragraph" w:styleId="Heading4">
    <w:name w:val="heading 4"/>
    <w:basedOn w:val="Normal"/>
    <w:next w:val="Normal"/>
    <w:qFormat/>
    <w:rsid w:val="00E30F33"/>
    <w:pPr>
      <w:keepNext/>
      <w:outlineLvl w:val="3"/>
    </w:pPr>
    <w:rPr>
      <w:rFonts w:ascii="Arial" w:hAnsi="Arial" w:cs="Arial"/>
      <w:b/>
      <w:sz w:val="28"/>
    </w:rPr>
  </w:style>
  <w:style w:type="paragraph" w:styleId="Heading5">
    <w:name w:val="heading 5"/>
    <w:basedOn w:val="Normal"/>
    <w:next w:val="Normal"/>
    <w:qFormat/>
    <w:rsid w:val="00E30F33"/>
    <w:pPr>
      <w:keepNext/>
      <w:outlineLvl w:val="4"/>
    </w:pPr>
    <w:rPr>
      <w:rFonts w:ascii="Arial" w:hAnsi="Arial" w:cs="Arial"/>
      <w:bCs/>
      <w:sz w:val="28"/>
    </w:rPr>
  </w:style>
  <w:style w:type="paragraph" w:styleId="Heading6">
    <w:name w:val="heading 6"/>
    <w:basedOn w:val="Normal"/>
    <w:next w:val="Normal"/>
    <w:qFormat/>
    <w:rsid w:val="00E30F33"/>
    <w:pPr>
      <w:keepNext/>
      <w:jc w:val="center"/>
      <w:outlineLvl w:val="5"/>
    </w:pPr>
    <w:rPr>
      <w:rFonts w:ascii="Arial Black" w:hAnsi="Arial Black"/>
      <w:color w:val="FFFFFF"/>
      <w:sz w:val="36"/>
    </w:rPr>
  </w:style>
  <w:style w:type="paragraph" w:styleId="Heading7">
    <w:name w:val="heading 7"/>
    <w:basedOn w:val="Normal"/>
    <w:next w:val="Normal"/>
    <w:qFormat/>
    <w:rsid w:val="00E30F33"/>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rsid w:val="00E30F33"/>
    <w:pPr>
      <w:keepNext/>
      <w:outlineLvl w:val="7"/>
    </w:pPr>
    <w:rPr>
      <w:b/>
      <w:color w:val="0000FF"/>
      <w:sz w:val="30"/>
    </w:rPr>
  </w:style>
  <w:style w:type="paragraph" w:styleId="Heading9">
    <w:name w:val="heading 9"/>
    <w:basedOn w:val="Normal"/>
    <w:next w:val="Normal"/>
    <w:qFormat/>
    <w:rsid w:val="00E30F33"/>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0F33"/>
    <w:pPr>
      <w:tabs>
        <w:tab w:val="center" w:pos="4153"/>
        <w:tab w:val="right" w:pos="8306"/>
      </w:tabs>
    </w:pPr>
  </w:style>
  <w:style w:type="paragraph" w:styleId="BodyText">
    <w:name w:val="Body Text"/>
    <w:basedOn w:val="Normal"/>
    <w:rsid w:val="00E30F33"/>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link w:val="FooterChar"/>
    <w:rsid w:val="00E30F33"/>
    <w:pPr>
      <w:tabs>
        <w:tab w:val="center" w:pos="4153"/>
        <w:tab w:val="right" w:pos="8306"/>
      </w:tabs>
    </w:pPr>
  </w:style>
  <w:style w:type="paragraph" w:styleId="BodyText2">
    <w:name w:val="Body Text 2"/>
    <w:basedOn w:val="Normal"/>
    <w:rsid w:val="00E30F33"/>
    <w:rPr>
      <w:sz w:val="28"/>
    </w:rPr>
  </w:style>
  <w:style w:type="paragraph" w:styleId="BalloonText">
    <w:name w:val="Balloon Text"/>
    <w:basedOn w:val="Normal"/>
    <w:link w:val="BalloonTextChar"/>
    <w:rsid w:val="00345C0F"/>
    <w:rPr>
      <w:rFonts w:ascii="Tahoma" w:hAnsi="Tahoma" w:cs="Tahoma"/>
      <w:sz w:val="16"/>
      <w:szCs w:val="16"/>
    </w:rPr>
  </w:style>
  <w:style w:type="character" w:customStyle="1" w:styleId="BalloonTextChar">
    <w:name w:val="Balloon Text Char"/>
    <w:basedOn w:val="DefaultParagraphFont"/>
    <w:link w:val="BalloonText"/>
    <w:rsid w:val="00345C0F"/>
    <w:rPr>
      <w:rFonts w:ascii="Tahoma" w:hAnsi="Tahoma" w:cs="Tahoma"/>
      <w:sz w:val="16"/>
      <w:szCs w:val="16"/>
      <w:lang w:eastAsia="en-US"/>
    </w:rPr>
  </w:style>
  <w:style w:type="paragraph" w:customStyle="1" w:styleId="p1">
    <w:name w:val="p1"/>
    <w:basedOn w:val="Normal"/>
    <w:rsid w:val="008628DA"/>
    <w:rPr>
      <w:rFonts w:ascii="Helvetica" w:hAnsi="Helvetica"/>
      <w:sz w:val="11"/>
      <w:szCs w:val="11"/>
      <w:lang w:val="en-GB" w:eastAsia="en-GB"/>
    </w:rPr>
  </w:style>
  <w:style w:type="character" w:customStyle="1" w:styleId="FooterChar">
    <w:name w:val="Footer Char"/>
    <w:basedOn w:val="DefaultParagraphFont"/>
    <w:link w:val="Footer"/>
    <w:rsid w:val="004259C0"/>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51953">
      <w:bodyDiv w:val="1"/>
      <w:marLeft w:val="0"/>
      <w:marRight w:val="0"/>
      <w:marTop w:val="0"/>
      <w:marBottom w:val="0"/>
      <w:divBdr>
        <w:top w:val="none" w:sz="0" w:space="0" w:color="auto"/>
        <w:left w:val="none" w:sz="0" w:space="0" w:color="auto"/>
        <w:bottom w:val="none" w:sz="0" w:space="0" w:color="auto"/>
        <w:right w:val="none" w:sz="0" w:space="0" w:color="auto"/>
      </w:divBdr>
    </w:div>
    <w:div w:id="1508254966">
      <w:bodyDiv w:val="1"/>
      <w:marLeft w:val="0"/>
      <w:marRight w:val="0"/>
      <w:marTop w:val="0"/>
      <w:marBottom w:val="0"/>
      <w:divBdr>
        <w:top w:val="none" w:sz="0" w:space="0" w:color="auto"/>
        <w:left w:val="none" w:sz="0" w:space="0" w:color="auto"/>
        <w:bottom w:val="none" w:sz="0" w:space="0" w:color="auto"/>
        <w:right w:val="none" w:sz="0" w:space="0" w:color="auto"/>
      </w:divBdr>
    </w:div>
    <w:div w:id="1556425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creativecommons.org/licenses/by/3.0/au"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creator>COOPER, Philip;CLARK, Brian</dc:creator>
  <cp:keywords>DETE, Education Queensland</cp:keywords>
  <cp:lastModifiedBy>Andrei Maberley</cp:lastModifiedBy>
  <cp:revision>6</cp:revision>
  <cp:lastPrinted>2003-02-27T23:02:00Z</cp:lastPrinted>
  <dcterms:created xsi:type="dcterms:W3CDTF">2020-02-11T04:57:00Z</dcterms:created>
  <dcterms:modified xsi:type="dcterms:W3CDTF">2020-10-13T03:50:00Z</dcterms:modified>
</cp:coreProperties>
</file>